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08D64" w14:textId="77777777" w:rsidR="0063408A" w:rsidRDefault="0063408A" w:rsidP="00D078BE">
      <w:pPr>
        <w:spacing w:line="360" w:lineRule="auto"/>
        <w:rPr>
          <w:rFonts w:ascii="宋体" w:eastAsia="宋体" w:hAnsi="宋体" w:cs="宋体"/>
          <w:b/>
          <w:bCs/>
          <w:color w:val="0D0D0D" w:themeColor="text1" w:themeTint="F2"/>
          <w:spacing w:val="-10"/>
          <w:sz w:val="32"/>
          <w:szCs w:val="32"/>
        </w:rPr>
      </w:pPr>
      <w:r>
        <w:rPr>
          <w:rFonts w:ascii="宋体" w:eastAsia="宋体" w:hAnsi="宋体" w:cs="宋体" w:hint="eastAsia"/>
          <w:b/>
          <w:bCs/>
          <w:color w:val="0D0D0D" w:themeColor="text1" w:themeTint="F2"/>
          <w:spacing w:val="-10"/>
          <w:sz w:val="32"/>
          <w:szCs w:val="32"/>
        </w:rPr>
        <w:t>备注：</w:t>
      </w:r>
    </w:p>
    <w:p w14:paraId="6E11138A" w14:textId="77FCBDF6" w:rsidR="00D078BE" w:rsidRPr="00D078BE" w:rsidRDefault="00D078BE" w:rsidP="00D078BE">
      <w:pPr>
        <w:spacing w:line="360" w:lineRule="auto"/>
        <w:rPr>
          <w:rFonts w:ascii="宋体" w:eastAsia="宋体" w:hAnsi="宋体" w:cs="宋体" w:hint="eastAsia"/>
          <w:b/>
          <w:bCs/>
          <w:color w:val="0D0D0D" w:themeColor="text1" w:themeTint="F2"/>
          <w:spacing w:val="-10"/>
          <w:sz w:val="32"/>
          <w:szCs w:val="32"/>
        </w:rPr>
      </w:pPr>
      <w:r w:rsidRPr="00D078BE">
        <w:rPr>
          <w:rFonts w:ascii="宋体" w:eastAsia="宋体" w:hAnsi="宋体" w:cs="宋体" w:hint="eastAsia"/>
          <w:b/>
          <w:bCs/>
          <w:color w:val="0D0D0D" w:themeColor="text1" w:themeTint="F2"/>
          <w:spacing w:val="-10"/>
          <w:sz w:val="32"/>
          <w:szCs w:val="32"/>
        </w:rPr>
        <w:t>所有既有建筑改造工程各专业均应按以下模版提供消防设计说明专篇</w:t>
      </w:r>
    </w:p>
    <w:p w14:paraId="293CDA21" w14:textId="77777777" w:rsidR="00D078BE" w:rsidRDefault="00D078BE">
      <w:pPr>
        <w:widowControl w:val="0"/>
        <w:spacing w:line="360" w:lineRule="auto"/>
        <w:rPr>
          <w:rFonts w:ascii="宋体" w:eastAsia="宋体" w:hAnsi="宋体" w:cs="宋体"/>
          <w:b/>
          <w:bCs/>
          <w:color w:val="FF0000"/>
        </w:rPr>
      </w:pPr>
    </w:p>
    <w:p w14:paraId="4A9A7D41" w14:textId="202792F1" w:rsidR="00C82B05" w:rsidRDefault="001335DA">
      <w:pPr>
        <w:widowControl w:val="0"/>
        <w:spacing w:line="360" w:lineRule="auto"/>
        <w:rPr>
          <w:rFonts w:ascii="宋体" w:eastAsia="宋体" w:hAnsi="宋体" w:cs="宋体"/>
          <w:b/>
          <w:bCs/>
          <w:color w:val="FF0000"/>
        </w:rPr>
      </w:pPr>
      <w:r>
        <w:rPr>
          <w:rFonts w:ascii="宋体" w:eastAsia="宋体" w:hAnsi="宋体" w:cs="宋体" w:hint="eastAsia"/>
          <w:b/>
          <w:bCs/>
          <w:color w:val="FF0000"/>
        </w:rPr>
        <w:t>示例说明：</w:t>
      </w:r>
    </w:p>
    <w:p w14:paraId="479E05FF" w14:textId="77777777" w:rsidR="00C82B05" w:rsidRDefault="001335DA">
      <w:pPr>
        <w:widowControl w:val="0"/>
        <w:spacing w:line="360" w:lineRule="auto"/>
        <w:rPr>
          <w:rFonts w:ascii="宋体" w:eastAsia="宋体" w:hAnsi="宋体" w:cs="宋体"/>
          <w:b/>
          <w:bCs/>
          <w:color w:val="FF0000"/>
        </w:rPr>
      </w:pPr>
      <w:r>
        <w:rPr>
          <w:rFonts w:ascii="宋体" w:eastAsia="宋体" w:hAnsi="宋体" w:cs="宋体" w:hint="eastAsia"/>
          <w:b/>
          <w:bCs/>
          <w:color w:val="FF0000"/>
        </w:rPr>
        <w:t>本消防设计文件是以现有商业建筑中把部分商业改为</w:t>
      </w:r>
      <w:r>
        <w:rPr>
          <w:rFonts w:ascii="宋体" w:eastAsia="宋体" w:hAnsi="宋体" w:cs="宋体" w:hint="eastAsia"/>
          <w:b/>
          <w:bCs/>
          <w:color w:val="FF0000"/>
        </w:rPr>
        <w:t>KTV</w:t>
      </w:r>
      <w:r>
        <w:rPr>
          <w:rFonts w:ascii="宋体" w:eastAsia="宋体" w:hAnsi="宋体" w:cs="宋体" w:hint="eastAsia"/>
          <w:b/>
          <w:bCs/>
          <w:color w:val="FF0000"/>
        </w:rPr>
        <w:t>娱乐场所。（正式文件需删除）</w:t>
      </w:r>
    </w:p>
    <w:p w14:paraId="52AEEDDD" w14:textId="77777777" w:rsidR="00C82B05" w:rsidRDefault="00C82B05">
      <w:pPr>
        <w:spacing w:line="360" w:lineRule="auto"/>
        <w:rPr>
          <w:rFonts w:ascii="宋体" w:eastAsia="宋体" w:hAnsi="宋体" w:cs="宋体"/>
          <w:color w:val="0D0D0D" w:themeColor="text1" w:themeTint="F2"/>
          <w:spacing w:val="-10"/>
        </w:rPr>
      </w:pPr>
    </w:p>
    <w:p w14:paraId="7EA2D391" w14:textId="77777777" w:rsidR="00C82B05" w:rsidRDefault="001335DA">
      <w:pPr>
        <w:spacing w:line="360" w:lineRule="auto"/>
        <w:jc w:val="center"/>
        <w:rPr>
          <w:rFonts w:ascii="宋体" w:eastAsia="宋体" w:hAnsi="宋体" w:cs="宋体"/>
          <w:b/>
          <w:bCs/>
          <w:color w:val="0D0D0D" w:themeColor="text1" w:themeTint="F2"/>
          <w:spacing w:val="-10"/>
          <w:sz w:val="32"/>
          <w:szCs w:val="32"/>
        </w:rPr>
      </w:pPr>
      <w:r>
        <w:rPr>
          <w:rFonts w:ascii="宋体" w:eastAsia="宋体" w:hAnsi="宋体" w:cs="宋体" w:hint="eastAsia"/>
          <w:b/>
          <w:bCs/>
          <w:color w:val="0D0D0D" w:themeColor="text1" w:themeTint="F2"/>
          <w:spacing w:val="-10"/>
          <w:sz w:val="32"/>
          <w:szCs w:val="32"/>
        </w:rPr>
        <w:t>消防设计</w:t>
      </w:r>
      <w:r>
        <w:rPr>
          <w:rFonts w:ascii="宋体" w:eastAsia="宋体" w:hAnsi="宋体" w:cs="宋体" w:hint="eastAsia"/>
          <w:b/>
          <w:bCs/>
          <w:color w:val="0D0D0D" w:themeColor="text1" w:themeTint="F2"/>
          <w:spacing w:val="-10"/>
          <w:sz w:val="32"/>
          <w:szCs w:val="32"/>
        </w:rPr>
        <w:t>说明</w:t>
      </w:r>
      <w:r>
        <w:rPr>
          <w:rFonts w:ascii="宋体" w:eastAsia="宋体" w:hAnsi="宋体" w:cs="宋体" w:hint="eastAsia"/>
          <w:b/>
          <w:bCs/>
          <w:color w:val="0D0D0D" w:themeColor="text1" w:themeTint="F2"/>
          <w:spacing w:val="-10"/>
          <w:sz w:val="32"/>
          <w:szCs w:val="32"/>
        </w:rPr>
        <w:t>专篇</w:t>
      </w:r>
    </w:p>
    <w:p w14:paraId="7EE03027" w14:textId="77777777" w:rsidR="00C82B05" w:rsidRDefault="001335DA">
      <w:pPr>
        <w:spacing w:line="360" w:lineRule="auto"/>
        <w:rPr>
          <w:rFonts w:ascii="宋体" w:eastAsia="宋体" w:hAnsi="宋体" w:cs="宋体"/>
          <w:color w:val="FF0000"/>
          <w:spacing w:val="-10"/>
          <w:sz w:val="20"/>
          <w:szCs w:val="20"/>
        </w:rPr>
      </w:pPr>
      <w:r>
        <w:rPr>
          <w:rFonts w:ascii="宋体" w:eastAsia="宋体" w:hAnsi="宋体" w:cs="宋体" w:hint="eastAsia"/>
          <w:color w:val="FF0000"/>
          <w:spacing w:val="-10"/>
          <w:sz w:val="20"/>
          <w:szCs w:val="20"/>
        </w:rPr>
        <w:t>注：该专篇需在设计图设计说明篇章中表达，相关填写要求参消防设计文件。</w:t>
      </w:r>
    </w:p>
    <w:p w14:paraId="7B7ACCF0" w14:textId="77777777" w:rsidR="00C82B05" w:rsidRDefault="00C82B05">
      <w:pPr>
        <w:spacing w:line="360" w:lineRule="auto"/>
        <w:rPr>
          <w:rFonts w:ascii="宋体" w:eastAsia="宋体" w:hAnsi="宋体" w:cs="宋体"/>
          <w:color w:val="0D0D0D" w:themeColor="text1" w:themeTint="F2"/>
        </w:rPr>
      </w:pPr>
    </w:p>
    <w:p w14:paraId="31150A1A" w14:textId="77777777" w:rsidR="00C82B05" w:rsidRDefault="001335DA">
      <w:pPr>
        <w:spacing w:line="360" w:lineRule="auto"/>
        <w:rPr>
          <w:rFonts w:ascii="宋体" w:eastAsia="宋体" w:hAnsi="宋体" w:cs="宋体"/>
          <w:color w:val="0D0D0D" w:themeColor="text1" w:themeTint="F2"/>
          <w:sz w:val="22"/>
          <w:szCs w:val="22"/>
        </w:rPr>
      </w:pPr>
      <w:r>
        <w:rPr>
          <w:rFonts w:ascii="宋体" w:eastAsia="宋体" w:hAnsi="宋体" w:cs="宋体" w:hint="eastAsia"/>
          <w:color w:val="0D0D0D" w:themeColor="text1" w:themeTint="F2"/>
          <w:spacing w:val="-6"/>
          <w:sz w:val="22"/>
          <w:szCs w:val="22"/>
        </w:rPr>
        <w:t>1.1</w:t>
      </w:r>
      <w:r>
        <w:rPr>
          <w:rFonts w:ascii="宋体" w:eastAsia="宋体" w:hAnsi="宋体" w:cs="宋体" w:hint="eastAsia"/>
          <w:color w:val="0D0D0D" w:themeColor="text1" w:themeTint="F2"/>
          <w:spacing w:val="14"/>
          <w:sz w:val="22"/>
          <w:szCs w:val="22"/>
        </w:rPr>
        <w:t xml:space="preserve"> </w:t>
      </w:r>
      <w:r>
        <w:rPr>
          <w:rFonts w:ascii="宋体" w:eastAsia="宋体" w:hAnsi="宋体" w:cs="宋体" w:hint="eastAsia"/>
          <w:color w:val="0D0D0D" w:themeColor="text1" w:themeTint="F2"/>
          <w:spacing w:val="-6"/>
          <w:sz w:val="22"/>
          <w:szCs w:val="22"/>
        </w:rPr>
        <w:t>设计依据</w:t>
      </w:r>
    </w:p>
    <w:p w14:paraId="0F31451D"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4"/>
        </w:rPr>
        <w:t>1.1.1</w:t>
      </w:r>
      <w:r>
        <w:rPr>
          <w:rFonts w:ascii="宋体" w:eastAsia="宋体" w:hAnsi="宋体" w:cs="宋体" w:hint="eastAsia"/>
          <w:color w:val="0D0D0D" w:themeColor="text1" w:themeTint="F2"/>
          <w:spacing w:val="16"/>
        </w:rPr>
        <w:t xml:space="preserve"> </w:t>
      </w:r>
      <w:r>
        <w:rPr>
          <w:rFonts w:ascii="宋体" w:eastAsia="宋体" w:hAnsi="宋体" w:cs="宋体" w:hint="eastAsia"/>
          <w:color w:val="0D0D0D" w:themeColor="text1" w:themeTint="F2"/>
          <w:spacing w:val="-4"/>
        </w:rPr>
        <w:t>工程基础资料</w:t>
      </w:r>
    </w:p>
    <w:p w14:paraId="3A6FEE81" w14:textId="77777777" w:rsidR="00C82B05" w:rsidRDefault="001335DA">
      <w:pPr>
        <w:spacing w:line="360" w:lineRule="auto"/>
        <w:ind w:firstLineChars="304" w:firstLine="638"/>
        <w:rPr>
          <w:rFonts w:ascii="宋体" w:eastAsia="宋体" w:hAnsi="宋体" w:cs="宋体"/>
          <w:color w:val="0D0D0D" w:themeColor="text1" w:themeTint="F2"/>
        </w:rPr>
      </w:pPr>
      <w:r>
        <w:rPr>
          <w:rFonts w:ascii="宋体" w:eastAsia="宋体" w:hAnsi="宋体" w:cs="宋体" w:hint="eastAsia"/>
          <w:color w:val="0D0D0D" w:themeColor="text1" w:themeTint="F2"/>
        </w:rPr>
        <w:t>☑</w:t>
      </w:r>
      <w:r>
        <w:rPr>
          <w:rFonts w:ascii="宋体" w:eastAsia="宋体" w:hAnsi="宋体" w:cs="宋体" w:hint="eastAsia"/>
          <w:color w:val="0D0D0D" w:themeColor="text1" w:themeTint="F2"/>
        </w:rPr>
        <w:t>原建设工程规划许可证（许可号</w:t>
      </w:r>
      <w:r>
        <w:rPr>
          <w:rFonts w:ascii="宋体" w:eastAsia="宋体" w:hAnsi="宋体" w:cs="宋体" w:hint="eastAsia"/>
          <w:color w:val="0D0D0D" w:themeColor="text1" w:themeTint="F2"/>
          <w:spacing w:val="-88"/>
        </w:rPr>
        <w:t>：</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u w:val="single"/>
        </w:rPr>
        <w:t>建字第</w:t>
      </w:r>
      <w:r>
        <w:rPr>
          <w:rFonts w:ascii="宋体" w:eastAsia="宋体" w:hAnsi="宋体" w:cs="宋体" w:hint="eastAsia"/>
          <w:color w:val="0D0D0D" w:themeColor="text1" w:themeTint="F2"/>
          <w:u w:val="single"/>
        </w:rPr>
        <w:t xml:space="preserve">20080613  </w:t>
      </w:r>
      <w:r>
        <w:rPr>
          <w:rFonts w:ascii="宋体" w:eastAsia="宋体" w:hAnsi="宋体" w:cs="宋体" w:hint="eastAsia"/>
          <w:color w:val="0D0D0D" w:themeColor="text1" w:themeTint="F2"/>
          <w:spacing w:val="-88"/>
        </w:rPr>
        <w:t>）</w:t>
      </w:r>
    </w:p>
    <w:p w14:paraId="1074B845" w14:textId="77777777" w:rsidR="00C82B05" w:rsidRDefault="001335DA">
      <w:pPr>
        <w:spacing w:line="360" w:lineRule="auto"/>
        <w:ind w:firstLineChars="304" w:firstLine="638"/>
        <w:rPr>
          <w:rFonts w:ascii="宋体" w:eastAsia="宋体" w:hAnsi="宋体" w:cs="宋体"/>
          <w:color w:val="0D0D0D" w:themeColor="text1" w:themeTint="F2"/>
          <w:spacing w:val="-88"/>
        </w:rPr>
      </w:pPr>
      <w:r>
        <w:rPr>
          <w:rFonts w:ascii="宋体" w:eastAsia="宋体" w:hAnsi="宋体" w:cs="宋体" w:hint="eastAsia"/>
          <w:color w:val="0D0D0D" w:themeColor="text1" w:themeTint="F2"/>
        </w:rPr>
        <w:t>☑</w:t>
      </w:r>
      <w:r>
        <w:rPr>
          <w:rFonts w:ascii="宋体" w:eastAsia="宋体" w:hAnsi="宋体" w:cs="宋体" w:hint="eastAsia"/>
          <w:color w:val="0D0D0D" w:themeColor="text1" w:themeTint="F2"/>
        </w:rPr>
        <w:t>原工程</w:t>
      </w:r>
      <w:r>
        <w:rPr>
          <w:rFonts w:ascii="宋体" w:eastAsia="宋体" w:hAnsi="宋体" w:cs="宋体" w:hint="eastAsia"/>
          <w:color w:val="0D0D0D" w:themeColor="text1" w:themeTint="F2"/>
        </w:rPr>
        <w:t>竣工</w:t>
      </w:r>
      <w:r>
        <w:rPr>
          <w:rFonts w:ascii="宋体" w:eastAsia="宋体" w:hAnsi="宋体" w:cs="宋体" w:hint="eastAsia"/>
          <w:color w:val="0D0D0D" w:themeColor="text1" w:themeTint="F2"/>
        </w:rPr>
        <w:t>图</w:t>
      </w:r>
    </w:p>
    <w:p w14:paraId="4F8A09FF" w14:textId="77777777" w:rsidR="00C82B05" w:rsidRDefault="001335DA">
      <w:pPr>
        <w:spacing w:line="360" w:lineRule="auto"/>
        <w:ind w:firstLineChars="304" w:firstLine="629"/>
        <w:rPr>
          <w:rFonts w:ascii="宋体" w:eastAsia="宋体" w:hAnsi="宋体" w:cs="宋体"/>
          <w:color w:val="0D0D0D" w:themeColor="text1" w:themeTint="F2"/>
          <w:spacing w:val="-3"/>
        </w:rPr>
      </w:pPr>
      <w:r>
        <w:rPr>
          <w:rFonts w:ascii="宋体" w:eastAsia="宋体" w:hAnsi="宋体" w:cs="宋体" w:hint="eastAsia"/>
          <w:color w:val="0D0D0D" w:themeColor="text1" w:themeTint="F2"/>
          <w:spacing w:val="-3"/>
        </w:rPr>
        <w:t>☑</w:t>
      </w:r>
      <w:r>
        <w:rPr>
          <w:rFonts w:ascii="宋体" w:eastAsia="宋体" w:hAnsi="宋体" w:cs="宋体" w:hint="eastAsia"/>
          <w:color w:val="0D0D0D" w:themeColor="text1" w:themeTint="F2"/>
          <w:spacing w:val="-3"/>
        </w:rPr>
        <w:t>原建筑工程消防验收意见书</w:t>
      </w:r>
    </w:p>
    <w:p w14:paraId="300AF9CC" w14:textId="77777777" w:rsidR="00C82B05" w:rsidRDefault="001335DA">
      <w:pPr>
        <w:spacing w:line="360" w:lineRule="auto"/>
        <w:ind w:firstLineChars="304" w:firstLine="638"/>
        <w:rPr>
          <w:rFonts w:ascii="宋体" w:eastAsia="宋体" w:hAnsi="宋体" w:cs="宋体"/>
          <w:color w:val="0D0D0D" w:themeColor="text1" w:themeTint="F2"/>
          <w:spacing w:val="-3"/>
        </w:rPr>
      </w:pPr>
      <w:r>
        <w:rPr>
          <w:rFonts w:ascii="宋体" w:eastAsia="宋体" w:hAnsi="宋体" w:cs="宋体" w:hint="eastAsia"/>
          <w:color w:val="0D0D0D" w:themeColor="text1" w:themeTint="F2"/>
        </w:rPr>
        <w:t>（编号</w:t>
      </w:r>
      <w:r>
        <w:rPr>
          <w:rFonts w:ascii="宋体" w:eastAsia="宋体" w:hAnsi="宋体" w:cs="宋体" w:hint="eastAsia"/>
          <w:color w:val="0D0D0D" w:themeColor="text1" w:themeTint="F2"/>
          <w:spacing w:val="-88"/>
        </w:rPr>
        <w:t>：</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u w:val="single"/>
        </w:rPr>
        <w:t>苏</w:t>
      </w:r>
      <w:proofErr w:type="gramStart"/>
      <w:r>
        <w:rPr>
          <w:rFonts w:ascii="宋体" w:eastAsia="宋体" w:hAnsi="宋体" w:cs="宋体" w:hint="eastAsia"/>
          <w:color w:val="0D0D0D" w:themeColor="text1" w:themeTint="F2"/>
          <w:u w:val="single"/>
        </w:rPr>
        <w:t>公消验</w:t>
      </w:r>
      <w:proofErr w:type="gramEnd"/>
      <w:r>
        <w:rPr>
          <w:rFonts w:ascii="宋体" w:eastAsia="宋体" w:hAnsi="宋体" w:cs="宋体" w:hint="eastAsia"/>
          <w:color w:val="0D0D0D" w:themeColor="text1" w:themeTint="F2"/>
          <w:u w:val="single"/>
        </w:rPr>
        <w:t>（</w:t>
      </w:r>
      <w:r>
        <w:rPr>
          <w:rFonts w:ascii="宋体" w:eastAsia="宋体" w:hAnsi="宋体" w:cs="宋体" w:hint="eastAsia"/>
          <w:color w:val="0D0D0D" w:themeColor="text1" w:themeTint="F2"/>
          <w:u w:val="single"/>
        </w:rPr>
        <w:t>2009)</w:t>
      </w:r>
      <w:r>
        <w:rPr>
          <w:rFonts w:ascii="宋体" w:eastAsia="宋体" w:hAnsi="宋体" w:cs="宋体" w:hint="eastAsia"/>
          <w:color w:val="0D0D0D" w:themeColor="text1" w:themeTint="F2"/>
          <w:u w:val="single"/>
        </w:rPr>
        <w:t>第</w:t>
      </w:r>
      <w:r>
        <w:rPr>
          <w:rFonts w:ascii="宋体" w:eastAsia="宋体" w:hAnsi="宋体" w:cs="宋体" w:hint="eastAsia"/>
          <w:color w:val="0D0D0D" w:themeColor="text1" w:themeTint="F2"/>
          <w:u w:val="single"/>
        </w:rPr>
        <w:t>0117</w:t>
      </w:r>
      <w:r>
        <w:rPr>
          <w:rFonts w:ascii="宋体" w:eastAsia="宋体" w:hAnsi="宋体" w:cs="宋体" w:hint="eastAsia"/>
          <w:color w:val="0D0D0D" w:themeColor="text1" w:themeTint="F2"/>
          <w:u w:val="single"/>
        </w:rPr>
        <w:t>号</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spacing w:val="-88"/>
        </w:rPr>
        <w:t>）</w:t>
      </w:r>
    </w:p>
    <w:p w14:paraId="1D41B714" w14:textId="77777777" w:rsidR="00C82B05" w:rsidRDefault="001335DA">
      <w:pPr>
        <w:spacing w:line="360" w:lineRule="auto"/>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1.1.2</w:t>
      </w:r>
      <w:r>
        <w:rPr>
          <w:rFonts w:ascii="宋体" w:eastAsia="宋体" w:hAnsi="宋体" w:cs="宋体" w:hint="eastAsia"/>
          <w:color w:val="0D0D0D" w:themeColor="text1" w:themeTint="F2"/>
          <w:spacing w:val="22"/>
        </w:rPr>
        <w:t xml:space="preserve"> </w:t>
      </w:r>
      <w:r>
        <w:rPr>
          <w:rFonts w:ascii="宋体" w:eastAsia="宋体" w:hAnsi="宋体" w:cs="宋体" w:hint="eastAsia"/>
          <w:color w:val="0D0D0D" w:themeColor="text1" w:themeTint="F2"/>
          <w:spacing w:val="-2"/>
        </w:rPr>
        <w:t>设计执行的</w:t>
      </w:r>
      <w:r>
        <w:rPr>
          <w:rFonts w:ascii="宋体" w:eastAsia="宋体" w:hAnsi="宋体" w:cs="宋体" w:hint="eastAsia"/>
          <w:color w:val="0D0D0D" w:themeColor="text1" w:themeTint="F2"/>
          <w:spacing w:val="-2"/>
        </w:rPr>
        <w:t>消防相关</w:t>
      </w:r>
      <w:r>
        <w:rPr>
          <w:rFonts w:ascii="宋体" w:eastAsia="宋体" w:hAnsi="宋体" w:cs="宋体" w:hint="eastAsia"/>
          <w:color w:val="0D0D0D" w:themeColor="text1" w:themeTint="F2"/>
          <w:spacing w:val="-2"/>
        </w:rPr>
        <w:t>主要法律法规</w:t>
      </w:r>
      <w:r>
        <w:rPr>
          <w:rFonts w:ascii="宋体" w:eastAsia="宋体" w:hAnsi="宋体" w:cs="宋体" w:hint="eastAsia"/>
          <w:color w:val="0D0D0D" w:themeColor="text1" w:themeTint="F2"/>
          <w:spacing w:val="-2"/>
        </w:rPr>
        <w:t>情况</w:t>
      </w:r>
    </w:p>
    <w:tbl>
      <w:tblPr>
        <w:tblStyle w:val="aa"/>
        <w:tblW w:w="0" w:type="auto"/>
        <w:jc w:val="center"/>
        <w:tblLook w:val="04A0" w:firstRow="1" w:lastRow="0" w:firstColumn="1" w:lastColumn="0" w:noHBand="0" w:noVBand="1"/>
      </w:tblPr>
      <w:tblGrid>
        <w:gridCol w:w="4343"/>
        <w:gridCol w:w="4267"/>
      </w:tblGrid>
      <w:tr w:rsidR="00C82B05" w14:paraId="24F13026" w14:textId="77777777">
        <w:trPr>
          <w:trHeight w:val="653"/>
          <w:jc w:val="center"/>
        </w:trPr>
        <w:tc>
          <w:tcPr>
            <w:tcW w:w="4540" w:type="dxa"/>
            <w:vAlign w:val="center"/>
          </w:tcPr>
          <w:p w14:paraId="43DA9134" w14:textId="77777777" w:rsidR="00C82B05" w:rsidRDefault="001335DA">
            <w:pPr>
              <w:jc w:val="center"/>
              <w:rPr>
                <w:rFonts w:ascii="宋体" w:eastAsia="宋体" w:hAnsi="宋体" w:cs="宋体"/>
                <w:b/>
                <w:bCs/>
                <w:color w:val="0D0D0D" w:themeColor="text1" w:themeTint="F2"/>
                <w:spacing w:val="-2"/>
              </w:rPr>
            </w:pPr>
            <w:r>
              <w:rPr>
                <w:rFonts w:ascii="宋体" w:eastAsia="宋体" w:hAnsi="宋体" w:cs="宋体" w:hint="eastAsia"/>
                <w:b/>
                <w:bCs/>
                <w:color w:val="0D0D0D" w:themeColor="text1" w:themeTint="F2"/>
                <w:spacing w:val="-2"/>
              </w:rPr>
              <w:t>原</w:t>
            </w:r>
            <w:r>
              <w:rPr>
                <w:rFonts w:ascii="宋体" w:eastAsia="宋体" w:hAnsi="宋体" w:cs="宋体" w:hint="eastAsia"/>
                <w:b/>
                <w:bCs/>
                <w:color w:val="0D0D0D" w:themeColor="text1" w:themeTint="F2"/>
                <w:spacing w:val="-2"/>
              </w:rPr>
              <w:t>建筑</w:t>
            </w:r>
            <w:r>
              <w:rPr>
                <w:rFonts w:ascii="宋体" w:eastAsia="宋体" w:hAnsi="宋体" w:cs="宋体" w:hint="eastAsia"/>
                <w:b/>
                <w:bCs/>
                <w:color w:val="0D0D0D" w:themeColor="text1" w:themeTint="F2"/>
                <w:spacing w:val="-2"/>
              </w:rPr>
              <w:t>设计执行的主要法律法规</w:t>
            </w:r>
          </w:p>
        </w:tc>
        <w:tc>
          <w:tcPr>
            <w:tcW w:w="4453" w:type="dxa"/>
            <w:vAlign w:val="center"/>
          </w:tcPr>
          <w:p w14:paraId="748A2E55" w14:textId="77777777" w:rsidR="00C82B05" w:rsidRDefault="001335DA">
            <w:pPr>
              <w:jc w:val="center"/>
              <w:rPr>
                <w:rFonts w:ascii="宋体" w:eastAsia="宋体" w:hAnsi="宋体" w:cs="宋体"/>
                <w:b/>
                <w:bCs/>
                <w:color w:val="0D0D0D" w:themeColor="text1" w:themeTint="F2"/>
                <w:spacing w:val="-2"/>
              </w:rPr>
            </w:pPr>
            <w:r>
              <w:rPr>
                <w:rFonts w:ascii="宋体" w:eastAsia="宋体" w:hAnsi="宋体" w:cs="宋体" w:hint="eastAsia"/>
                <w:b/>
                <w:bCs/>
                <w:color w:val="0D0D0D" w:themeColor="text1" w:themeTint="F2"/>
                <w:spacing w:val="-2"/>
              </w:rPr>
              <w:t>本次</w:t>
            </w:r>
            <w:r>
              <w:rPr>
                <w:rFonts w:ascii="宋体" w:eastAsia="宋体" w:hAnsi="宋体" w:cs="宋体" w:hint="eastAsia"/>
                <w:b/>
                <w:bCs/>
                <w:color w:val="0D0D0D" w:themeColor="text1" w:themeTint="F2"/>
                <w:spacing w:val="-2"/>
              </w:rPr>
              <w:t>改造设计执行的主要法律法规</w:t>
            </w:r>
          </w:p>
        </w:tc>
      </w:tr>
      <w:tr w:rsidR="00C82B05" w14:paraId="0A946ADA" w14:textId="77777777">
        <w:trPr>
          <w:trHeight w:val="454"/>
          <w:jc w:val="center"/>
        </w:trPr>
        <w:tc>
          <w:tcPr>
            <w:tcW w:w="4540" w:type="dxa"/>
            <w:vAlign w:val="center"/>
          </w:tcPr>
          <w:p w14:paraId="6501E8F6" w14:textId="77777777" w:rsidR="00C82B05" w:rsidRDefault="001335DA">
            <w:pPr>
              <w:rPr>
                <w:rFonts w:ascii="宋体" w:eastAsia="宋体" w:hAnsi="宋体" w:cs="宋体"/>
                <w:color w:val="0D0D0D" w:themeColor="text1" w:themeTint="F2"/>
                <w:spacing w:val="-2"/>
                <w:lang w:val="zh-CN"/>
              </w:rPr>
            </w:pPr>
            <w:r>
              <w:rPr>
                <w:rFonts w:ascii="宋体" w:eastAsia="宋体" w:hAnsi="宋体" w:cs="宋体" w:hint="eastAsia"/>
                <w:color w:val="0D0D0D" w:themeColor="text1" w:themeTint="F2"/>
                <w:spacing w:val="-2"/>
                <w:lang w:val="zh-CN"/>
              </w:rPr>
              <w:t>《建筑设计防火规范》</w:t>
            </w:r>
            <w:r>
              <w:rPr>
                <w:rFonts w:ascii="宋体" w:eastAsia="宋体" w:hAnsi="宋体" w:cs="宋体" w:hint="eastAsia"/>
                <w:color w:val="0D0D0D" w:themeColor="text1" w:themeTint="F2"/>
                <w:spacing w:val="-2"/>
                <w:lang w:val="zh-CN"/>
              </w:rPr>
              <w:t>(GB5001</w:t>
            </w:r>
            <w:r>
              <w:rPr>
                <w:rFonts w:ascii="宋体" w:eastAsia="宋体" w:hAnsi="宋体" w:cs="宋体" w:hint="eastAsia"/>
                <w:color w:val="0D0D0D" w:themeColor="text1" w:themeTint="F2"/>
                <w:spacing w:val="-2"/>
              </w:rPr>
              <w:t>6</w:t>
            </w:r>
            <w:r>
              <w:rPr>
                <w:rFonts w:ascii="宋体" w:eastAsia="宋体" w:hAnsi="宋体" w:cs="宋体" w:hint="eastAsia"/>
                <w:color w:val="0D0D0D" w:themeColor="text1" w:themeTint="F2"/>
                <w:spacing w:val="-2"/>
                <w:lang w:val="zh-CN"/>
              </w:rPr>
              <w:t>-20</w:t>
            </w:r>
            <w:r>
              <w:rPr>
                <w:rFonts w:ascii="宋体" w:eastAsia="宋体" w:hAnsi="宋体" w:cs="宋体" w:hint="eastAsia"/>
                <w:color w:val="0D0D0D" w:themeColor="text1" w:themeTint="F2"/>
                <w:spacing w:val="-2"/>
              </w:rPr>
              <w:t>06</w:t>
            </w:r>
            <w:r>
              <w:rPr>
                <w:rFonts w:ascii="宋体" w:eastAsia="宋体" w:hAnsi="宋体" w:cs="宋体" w:hint="eastAsia"/>
                <w:color w:val="0D0D0D" w:themeColor="text1" w:themeTint="F2"/>
                <w:spacing w:val="-2"/>
                <w:lang w:val="zh-CN"/>
              </w:rPr>
              <w:t>)</w:t>
            </w:r>
          </w:p>
        </w:tc>
        <w:tc>
          <w:tcPr>
            <w:tcW w:w="4453" w:type="dxa"/>
            <w:vAlign w:val="center"/>
          </w:tcPr>
          <w:p w14:paraId="4F86DD66" w14:textId="77777777" w:rsidR="00C82B05" w:rsidRDefault="001335DA">
            <w:pPr>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《建筑设计防火规范》</w:t>
            </w:r>
            <w:r>
              <w:rPr>
                <w:rFonts w:ascii="宋体" w:eastAsia="宋体" w:hAnsi="宋体" w:cs="宋体" w:hint="eastAsia"/>
                <w:color w:val="0D0D0D" w:themeColor="text1" w:themeTint="F2"/>
                <w:spacing w:val="-2"/>
              </w:rPr>
              <w:t>GB50016-2014</w:t>
            </w:r>
            <w:r>
              <w:rPr>
                <w:rFonts w:ascii="宋体" w:eastAsia="宋体" w:hAnsi="宋体" w:cs="宋体" w:hint="eastAsia"/>
                <w:color w:val="0D0D0D" w:themeColor="text1" w:themeTint="F2"/>
                <w:spacing w:val="-2"/>
              </w:rPr>
              <w:t>（</w:t>
            </w:r>
            <w:r>
              <w:rPr>
                <w:rFonts w:ascii="宋体" w:eastAsia="宋体" w:hAnsi="宋体" w:cs="宋体" w:hint="eastAsia"/>
                <w:color w:val="0D0D0D" w:themeColor="text1" w:themeTint="F2"/>
                <w:spacing w:val="-2"/>
              </w:rPr>
              <w:t>2018</w:t>
            </w:r>
            <w:r>
              <w:rPr>
                <w:rFonts w:ascii="宋体" w:eastAsia="宋体" w:hAnsi="宋体" w:cs="宋体" w:hint="eastAsia"/>
                <w:color w:val="0D0D0D" w:themeColor="text1" w:themeTint="F2"/>
                <w:spacing w:val="-2"/>
              </w:rPr>
              <w:t>年版）</w:t>
            </w:r>
          </w:p>
        </w:tc>
      </w:tr>
      <w:tr w:rsidR="00C82B05" w14:paraId="1E956F10" w14:textId="77777777">
        <w:trPr>
          <w:trHeight w:val="454"/>
          <w:jc w:val="center"/>
        </w:trPr>
        <w:tc>
          <w:tcPr>
            <w:tcW w:w="4540" w:type="dxa"/>
            <w:vAlign w:val="center"/>
          </w:tcPr>
          <w:p w14:paraId="73236A37" w14:textId="77777777" w:rsidR="00C82B05" w:rsidRDefault="001335DA">
            <w:pPr>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lang w:val="zh-CN"/>
              </w:rPr>
              <w:t>《民用建筑设计通则》</w:t>
            </w:r>
            <w:r>
              <w:rPr>
                <w:rFonts w:ascii="宋体" w:eastAsia="宋体" w:hAnsi="宋体" w:cs="宋体" w:hint="eastAsia"/>
                <w:color w:val="0D0D0D" w:themeColor="text1" w:themeTint="F2"/>
                <w:spacing w:val="-2"/>
                <w:lang w:val="zh-CN"/>
              </w:rPr>
              <w:t>GB 50352-2005</w:t>
            </w:r>
          </w:p>
        </w:tc>
        <w:tc>
          <w:tcPr>
            <w:tcW w:w="4453" w:type="dxa"/>
            <w:vAlign w:val="center"/>
          </w:tcPr>
          <w:p w14:paraId="4EC84967" w14:textId="77777777" w:rsidR="00C82B05" w:rsidRDefault="001335DA">
            <w:pPr>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《民用建筑设计统一标准》</w:t>
            </w:r>
            <w:r>
              <w:rPr>
                <w:rFonts w:ascii="宋体" w:eastAsia="宋体" w:hAnsi="宋体" w:cs="宋体" w:hint="eastAsia"/>
                <w:color w:val="0D0D0D" w:themeColor="text1" w:themeTint="F2"/>
                <w:spacing w:val="-2"/>
              </w:rPr>
              <w:t>GB 50352-2019</w:t>
            </w:r>
          </w:p>
        </w:tc>
      </w:tr>
      <w:tr w:rsidR="00C82B05" w14:paraId="04F31AED" w14:textId="77777777">
        <w:trPr>
          <w:trHeight w:val="454"/>
          <w:jc w:val="center"/>
        </w:trPr>
        <w:tc>
          <w:tcPr>
            <w:tcW w:w="4540" w:type="dxa"/>
            <w:vAlign w:val="center"/>
          </w:tcPr>
          <w:p w14:paraId="0C7BBAD4" w14:textId="77777777" w:rsidR="00C82B05" w:rsidRDefault="001335DA">
            <w:pPr>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lang w:val="zh-CN"/>
              </w:rPr>
              <w:t>《商店建筑设计规范》</w:t>
            </w:r>
            <w:r>
              <w:rPr>
                <w:rFonts w:ascii="宋体" w:eastAsia="宋体" w:hAnsi="宋体" w:cs="宋体" w:hint="eastAsia"/>
                <w:color w:val="0D0D0D" w:themeColor="text1" w:themeTint="F2"/>
                <w:spacing w:val="-2"/>
                <w:lang w:val="zh-CN"/>
              </w:rPr>
              <w:t>JGJ48-88</w:t>
            </w:r>
          </w:p>
        </w:tc>
        <w:tc>
          <w:tcPr>
            <w:tcW w:w="4453" w:type="dxa"/>
            <w:vAlign w:val="center"/>
          </w:tcPr>
          <w:p w14:paraId="378C2636" w14:textId="77777777" w:rsidR="00C82B05" w:rsidRDefault="001335DA">
            <w:pPr>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《商店建筑设计规范》</w:t>
            </w:r>
            <w:r>
              <w:rPr>
                <w:rFonts w:ascii="宋体" w:eastAsia="宋体" w:hAnsi="宋体" w:cs="宋体" w:hint="eastAsia"/>
                <w:color w:val="0D0D0D" w:themeColor="text1" w:themeTint="F2"/>
                <w:spacing w:val="-2"/>
              </w:rPr>
              <w:t>JGJ48-2014</w:t>
            </w:r>
          </w:p>
        </w:tc>
      </w:tr>
      <w:tr w:rsidR="00C82B05" w14:paraId="3CBF83F9" w14:textId="77777777">
        <w:trPr>
          <w:trHeight w:val="454"/>
          <w:jc w:val="center"/>
        </w:trPr>
        <w:tc>
          <w:tcPr>
            <w:tcW w:w="4540" w:type="dxa"/>
            <w:vAlign w:val="center"/>
          </w:tcPr>
          <w:p w14:paraId="17A6D058" w14:textId="77777777" w:rsidR="00C82B05" w:rsidRDefault="001335DA">
            <w:pPr>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lang w:val="zh-CN"/>
              </w:rPr>
              <w:t>《建筑内部装修设计防火规范》</w:t>
            </w:r>
            <w:r>
              <w:rPr>
                <w:rFonts w:ascii="宋体" w:eastAsia="宋体" w:hAnsi="宋体" w:cs="宋体" w:hint="eastAsia"/>
                <w:color w:val="0D0D0D" w:themeColor="text1" w:themeTint="F2"/>
                <w:spacing w:val="-2"/>
                <w:lang w:val="zh-CN"/>
              </w:rPr>
              <w:t>GB50222-95</w:t>
            </w:r>
          </w:p>
        </w:tc>
        <w:tc>
          <w:tcPr>
            <w:tcW w:w="4453" w:type="dxa"/>
            <w:vAlign w:val="center"/>
          </w:tcPr>
          <w:p w14:paraId="74B82C73" w14:textId="77777777" w:rsidR="00C82B05" w:rsidRDefault="001335DA">
            <w:pPr>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《建筑内部装修设计防火规范》</w:t>
            </w:r>
            <w:r>
              <w:rPr>
                <w:rFonts w:ascii="宋体" w:eastAsia="宋体" w:hAnsi="宋体" w:cs="宋体" w:hint="eastAsia"/>
                <w:color w:val="0D0D0D" w:themeColor="text1" w:themeTint="F2"/>
                <w:spacing w:val="-2"/>
              </w:rPr>
              <w:t>GB50222-2017</w:t>
            </w:r>
          </w:p>
        </w:tc>
      </w:tr>
      <w:tr w:rsidR="00C82B05" w14:paraId="40FE225E" w14:textId="77777777">
        <w:trPr>
          <w:trHeight w:val="593"/>
          <w:jc w:val="center"/>
        </w:trPr>
        <w:tc>
          <w:tcPr>
            <w:tcW w:w="8993" w:type="dxa"/>
            <w:gridSpan w:val="2"/>
            <w:vAlign w:val="center"/>
          </w:tcPr>
          <w:p w14:paraId="108AA64A" w14:textId="77777777" w:rsidR="00C82B05" w:rsidRDefault="001335DA">
            <w:pPr>
              <w:jc w:val="center"/>
              <w:rPr>
                <w:rFonts w:ascii="宋体" w:eastAsia="宋体" w:hAnsi="宋体" w:cs="宋体"/>
                <w:color w:val="0D0D0D" w:themeColor="text1" w:themeTint="F2"/>
                <w:spacing w:val="-2"/>
              </w:rPr>
            </w:pPr>
            <w:r>
              <w:rPr>
                <w:rFonts w:ascii="宋体" w:eastAsia="宋体" w:hAnsi="宋体" w:cs="宋体" w:hint="eastAsia"/>
                <w:b/>
                <w:bCs/>
                <w:color w:val="FF0000"/>
                <w:spacing w:val="-2"/>
              </w:rPr>
              <w:t>本次改造新增执行</w:t>
            </w:r>
            <w:r>
              <w:rPr>
                <w:rFonts w:ascii="宋体" w:eastAsia="宋体" w:hAnsi="宋体" w:cs="宋体" w:hint="eastAsia"/>
                <w:b/>
                <w:bCs/>
                <w:color w:val="FF0000"/>
                <w:spacing w:val="-2"/>
              </w:rPr>
              <w:t>主要法律法规</w:t>
            </w:r>
          </w:p>
        </w:tc>
      </w:tr>
      <w:tr w:rsidR="00C82B05" w14:paraId="45A6F78E" w14:textId="77777777">
        <w:trPr>
          <w:trHeight w:val="454"/>
          <w:jc w:val="center"/>
        </w:trPr>
        <w:tc>
          <w:tcPr>
            <w:tcW w:w="4540" w:type="dxa"/>
            <w:vAlign w:val="center"/>
          </w:tcPr>
          <w:p w14:paraId="25FD8A45" w14:textId="77777777" w:rsidR="00C82B05" w:rsidRDefault="001335DA">
            <w:pPr>
              <w:rPr>
                <w:rFonts w:ascii="宋体" w:eastAsia="宋体" w:hAnsi="宋体" w:cs="宋体"/>
                <w:color w:val="0D0D0D" w:themeColor="text1" w:themeTint="F2"/>
                <w:spacing w:val="-2"/>
                <w:lang w:val="zh-CN"/>
              </w:rPr>
            </w:pPr>
            <w:r>
              <w:rPr>
                <w:rFonts w:ascii="宋体" w:eastAsia="宋体" w:hAnsi="宋体" w:cs="宋体" w:hint="eastAsia"/>
                <w:color w:val="0D0D0D" w:themeColor="text1" w:themeTint="F2"/>
                <w:spacing w:val="-2"/>
                <w:lang w:val="zh-CN"/>
              </w:rPr>
              <w:t>《建筑防火通用规范》</w:t>
            </w:r>
            <w:r>
              <w:rPr>
                <w:rFonts w:ascii="宋体" w:eastAsia="宋体" w:hAnsi="宋体" w:cs="宋体" w:hint="eastAsia"/>
                <w:color w:val="0D0D0D" w:themeColor="text1" w:themeTint="F2"/>
                <w:spacing w:val="-2"/>
                <w:lang w:val="zh-CN"/>
              </w:rPr>
              <w:t>GB50037-2022</w:t>
            </w:r>
          </w:p>
        </w:tc>
        <w:tc>
          <w:tcPr>
            <w:tcW w:w="4453" w:type="dxa"/>
            <w:vAlign w:val="center"/>
          </w:tcPr>
          <w:p w14:paraId="707BECC9" w14:textId="77777777" w:rsidR="00C82B05" w:rsidRDefault="001335DA">
            <w:pPr>
              <w:rPr>
                <w:rFonts w:ascii="宋体" w:eastAsia="宋体" w:hAnsi="宋体" w:cs="宋体"/>
                <w:b/>
                <w:bCs/>
                <w:color w:val="0D0D0D" w:themeColor="text1" w:themeTint="F2"/>
                <w:spacing w:val="-2"/>
              </w:rPr>
            </w:pPr>
            <w:r>
              <w:rPr>
                <w:rFonts w:ascii="宋体" w:eastAsia="宋体" w:hAnsi="宋体" w:cs="宋体" w:hint="eastAsia"/>
                <w:color w:val="0D0D0D" w:themeColor="text1" w:themeTint="F2"/>
                <w:spacing w:val="-2"/>
                <w:lang w:val="zh-CN"/>
              </w:rPr>
              <w:t>《消防设施通用规范</w:t>
            </w:r>
            <w:r>
              <w:rPr>
                <w:rFonts w:ascii="宋体" w:eastAsia="宋体" w:hAnsi="宋体" w:cs="宋体" w:hint="eastAsia"/>
                <w:color w:val="0D0D0D" w:themeColor="text1" w:themeTint="F2"/>
                <w:spacing w:val="-2"/>
                <w:lang w:val="zh-CN"/>
              </w:rPr>
              <w:t xml:space="preserve"> </w:t>
            </w:r>
            <w:r>
              <w:rPr>
                <w:rFonts w:ascii="宋体" w:eastAsia="宋体" w:hAnsi="宋体" w:cs="宋体" w:hint="eastAsia"/>
                <w:color w:val="0D0D0D" w:themeColor="text1" w:themeTint="F2"/>
                <w:spacing w:val="-2"/>
                <w:lang w:val="zh-CN"/>
              </w:rPr>
              <w:t>》</w:t>
            </w:r>
            <w:r>
              <w:rPr>
                <w:rFonts w:ascii="宋体" w:eastAsia="宋体" w:hAnsi="宋体" w:cs="宋体" w:hint="eastAsia"/>
                <w:color w:val="0D0D0D" w:themeColor="text1" w:themeTint="F2"/>
                <w:spacing w:val="-2"/>
                <w:lang w:val="zh-CN"/>
              </w:rPr>
              <w:t>GB55036-2022</w:t>
            </w:r>
          </w:p>
        </w:tc>
      </w:tr>
      <w:tr w:rsidR="00C82B05" w14:paraId="678BDD1B" w14:textId="77777777">
        <w:trPr>
          <w:trHeight w:val="454"/>
          <w:jc w:val="center"/>
        </w:trPr>
        <w:tc>
          <w:tcPr>
            <w:tcW w:w="4540" w:type="dxa"/>
            <w:vAlign w:val="center"/>
          </w:tcPr>
          <w:p w14:paraId="14C9D1AB" w14:textId="77777777" w:rsidR="00C82B05" w:rsidRDefault="001335DA">
            <w:pPr>
              <w:rPr>
                <w:rFonts w:ascii="宋体" w:eastAsia="宋体" w:hAnsi="宋体" w:cs="宋体"/>
                <w:color w:val="0D0D0D" w:themeColor="text1" w:themeTint="F2"/>
                <w:spacing w:val="-2"/>
                <w:lang w:val="zh-CN"/>
              </w:rPr>
            </w:pPr>
            <w:r>
              <w:rPr>
                <w:rFonts w:ascii="宋体" w:eastAsia="宋体" w:hAnsi="宋体" w:cs="宋体" w:hint="eastAsia"/>
                <w:color w:val="0D0D0D" w:themeColor="text1" w:themeTint="F2"/>
                <w:spacing w:val="-2"/>
                <w:lang w:val="zh-CN"/>
              </w:rPr>
              <w:t>《民用建筑通用规范》</w:t>
            </w:r>
            <w:r>
              <w:rPr>
                <w:rFonts w:ascii="宋体" w:eastAsia="宋体" w:hAnsi="宋体" w:cs="宋体" w:hint="eastAsia"/>
                <w:color w:val="0D0D0D" w:themeColor="text1" w:themeTint="F2"/>
                <w:spacing w:val="-2"/>
                <w:lang w:val="zh-CN"/>
              </w:rPr>
              <w:t>GB55031-2022</w:t>
            </w:r>
          </w:p>
        </w:tc>
        <w:tc>
          <w:tcPr>
            <w:tcW w:w="4453" w:type="dxa"/>
            <w:vAlign w:val="center"/>
          </w:tcPr>
          <w:p w14:paraId="16543CC6" w14:textId="77777777" w:rsidR="00C82B05" w:rsidRDefault="001335DA">
            <w:pPr>
              <w:rPr>
                <w:rFonts w:ascii="宋体" w:eastAsia="宋体" w:hAnsi="宋体" w:cs="宋体"/>
                <w:color w:val="0D0D0D" w:themeColor="text1" w:themeTint="F2"/>
                <w:spacing w:val="-2"/>
                <w:lang w:val="zh-CN"/>
              </w:rPr>
            </w:pPr>
            <w:r>
              <w:rPr>
                <w:rFonts w:ascii="宋体" w:eastAsia="宋体" w:hAnsi="宋体" w:cs="宋体" w:hint="eastAsia"/>
                <w:color w:val="0D0D0D" w:themeColor="text1" w:themeTint="F2"/>
                <w:spacing w:val="-2"/>
              </w:rPr>
              <w:t>《建筑防火封堵应用技术标准》</w:t>
            </w:r>
            <w:r>
              <w:rPr>
                <w:rFonts w:ascii="宋体" w:eastAsia="宋体" w:hAnsi="宋体" w:cs="宋体" w:hint="eastAsia"/>
                <w:color w:val="0D0D0D" w:themeColor="text1" w:themeTint="F2"/>
                <w:spacing w:val="-2"/>
              </w:rPr>
              <w:t>GB/T51410-2020</w:t>
            </w:r>
          </w:p>
        </w:tc>
      </w:tr>
      <w:tr w:rsidR="00C82B05" w14:paraId="6FE28E21" w14:textId="77777777">
        <w:trPr>
          <w:trHeight w:val="454"/>
          <w:jc w:val="center"/>
        </w:trPr>
        <w:tc>
          <w:tcPr>
            <w:tcW w:w="4540" w:type="dxa"/>
            <w:vAlign w:val="center"/>
          </w:tcPr>
          <w:p w14:paraId="0A70DB43" w14:textId="77777777" w:rsidR="00C82B05" w:rsidRDefault="001335DA">
            <w:pPr>
              <w:widowControl/>
              <w:rPr>
                <w:rFonts w:ascii="宋体" w:eastAsia="宋体" w:hAnsi="宋体" w:cs="宋体"/>
                <w:color w:val="0D0D0D" w:themeColor="text1" w:themeTint="F2"/>
                <w:spacing w:val="-2"/>
                <w:lang w:val="zh-CN"/>
              </w:rPr>
            </w:pPr>
            <w:r>
              <w:rPr>
                <w:rFonts w:ascii="宋体" w:eastAsia="宋体" w:hAnsi="宋体" w:cs="宋体" w:hint="eastAsia"/>
                <w:color w:val="0D0D0D" w:themeColor="text1" w:themeTint="F2"/>
                <w:spacing w:val="-2"/>
                <w:lang w:val="zh-CN"/>
              </w:rPr>
              <w:t>《建筑环境通用规范》</w:t>
            </w:r>
            <w:r>
              <w:rPr>
                <w:rFonts w:ascii="宋体" w:eastAsia="宋体" w:hAnsi="宋体" w:cs="宋体" w:hint="eastAsia"/>
                <w:color w:val="0D0D0D" w:themeColor="text1" w:themeTint="F2"/>
                <w:spacing w:val="-2"/>
                <w:lang w:val="zh-CN"/>
              </w:rPr>
              <w:t>GB55016-2021</w:t>
            </w:r>
          </w:p>
        </w:tc>
        <w:tc>
          <w:tcPr>
            <w:tcW w:w="4453" w:type="dxa"/>
            <w:vAlign w:val="center"/>
          </w:tcPr>
          <w:p w14:paraId="65C5CE7E" w14:textId="77777777" w:rsidR="00C82B05" w:rsidRDefault="001335DA">
            <w:pPr>
              <w:rPr>
                <w:rFonts w:ascii="宋体" w:eastAsia="宋体" w:hAnsi="宋体" w:cs="宋体"/>
                <w:color w:val="0D0D0D" w:themeColor="text1" w:themeTint="F2"/>
                <w:spacing w:val="-2"/>
                <w:lang w:val="zh-CN"/>
              </w:rPr>
            </w:pPr>
            <w:r>
              <w:rPr>
                <w:rFonts w:ascii="宋体" w:eastAsia="宋体" w:hAnsi="宋体" w:cs="宋体" w:hint="eastAsia"/>
                <w:color w:val="0D0D0D" w:themeColor="text1" w:themeTint="F2"/>
                <w:spacing w:val="-2"/>
                <w:lang w:val="zh-CN"/>
              </w:rPr>
              <w:t>《既有建筑维护与改造通用规范》</w:t>
            </w:r>
            <w:r>
              <w:rPr>
                <w:rFonts w:ascii="宋体" w:eastAsia="宋体" w:hAnsi="宋体" w:cs="宋体" w:hint="eastAsia"/>
                <w:color w:val="0D0D0D" w:themeColor="text1" w:themeTint="F2"/>
                <w:spacing w:val="-2"/>
                <w:lang w:val="zh-CN"/>
              </w:rPr>
              <w:t>GB55022-2021</w:t>
            </w:r>
          </w:p>
        </w:tc>
      </w:tr>
      <w:tr w:rsidR="00C82B05" w14:paraId="6C310540" w14:textId="77777777">
        <w:trPr>
          <w:trHeight w:val="454"/>
          <w:jc w:val="center"/>
        </w:trPr>
        <w:tc>
          <w:tcPr>
            <w:tcW w:w="4540" w:type="dxa"/>
            <w:vAlign w:val="center"/>
          </w:tcPr>
          <w:p w14:paraId="1A83C4D5" w14:textId="77777777" w:rsidR="00C82B05" w:rsidRDefault="001335DA">
            <w:pPr>
              <w:rPr>
                <w:rFonts w:ascii="宋体" w:eastAsia="宋体" w:hAnsi="宋体" w:cs="宋体"/>
                <w:color w:val="0D0D0D" w:themeColor="text1" w:themeTint="F2"/>
                <w:spacing w:val="-2"/>
                <w:lang w:val="zh-CN"/>
              </w:rPr>
            </w:pPr>
            <w:r>
              <w:rPr>
                <w:rFonts w:ascii="宋体" w:eastAsia="宋体" w:hAnsi="宋体" w:cs="宋体" w:hint="eastAsia"/>
                <w:color w:val="0D0D0D" w:themeColor="text1" w:themeTint="F2"/>
                <w:spacing w:val="-2"/>
              </w:rPr>
              <w:t>《苏州市城市更新既有建筑消防设计技术指南》</w:t>
            </w:r>
            <w:proofErr w:type="gramStart"/>
            <w:r>
              <w:rPr>
                <w:rFonts w:ascii="宋体" w:eastAsia="宋体" w:hAnsi="宋体" w:cs="宋体" w:hint="eastAsia"/>
                <w:color w:val="0D0D0D" w:themeColor="text1" w:themeTint="F2"/>
                <w:spacing w:val="-2"/>
              </w:rPr>
              <w:t>苏住建消</w:t>
            </w:r>
            <w:proofErr w:type="gramEnd"/>
            <w:r>
              <w:rPr>
                <w:rFonts w:ascii="宋体" w:eastAsia="宋体" w:hAnsi="宋体" w:cs="宋体" w:hint="eastAsia"/>
                <w:color w:val="0D0D0D" w:themeColor="text1" w:themeTint="F2"/>
                <w:spacing w:val="-2"/>
              </w:rPr>
              <w:t>【</w:t>
            </w:r>
            <w:r>
              <w:rPr>
                <w:rFonts w:ascii="宋体" w:eastAsia="宋体" w:hAnsi="宋体" w:cs="宋体" w:hint="eastAsia"/>
                <w:color w:val="0D0D0D" w:themeColor="text1" w:themeTint="F2"/>
                <w:spacing w:val="-2"/>
              </w:rPr>
              <w:t>2023</w:t>
            </w:r>
            <w:r>
              <w:rPr>
                <w:rFonts w:ascii="宋体" w:eastAsia="宋体" w:hAnsi="宋体" w:cs="宋体" w:hint="eastAsia"/>
                <w:color w:val="0D0D0D" w:themeColor="text1" w:themeTint="F2"/>
                <w:spacing w:val="-2"/>
              </w:rPr>
              <w:t>】</w:t>
            </w:r>
            <w:r>
              <w:rPr>
                <w:rFonts w:ascii="宋体" w:eastAsia="宋体" w:hAnsi="宋体" w:cs="宋体" w:hint="eastAsia"/>
                <w:color w:val="0D0D0D" w:themeColor="text1" w:themeTint="F2"/>
                <w:spacing w:val="-2"/>
              </w:rPr>
              <w:t>4</w:t>
            </w:r>
            <w:r>
              <w:rPr>
                <w:rFonts w:ascii="宋体" w:eastAsia="宋体" w:hAnsi="宋体" w:cs="宋体" w:hint="eastAsia"/>
                <w:color w:val="0D0D0D" w:themeColor="text1" w:themeTint="F2"/>
                <w:spacing w:val="-2"/>
              </w:rPr>
              <w:t>号文</w:t>
            </w:r>
          </w:p>
        </w:tc>
        <w:tc>
          <w:tcPr>
            <w:tcW w:w="4453" w:type="dxa"/>
            <w:vAlign w:val="center"/>
          </w:tcPr>
          <w:p w14:paraId="27971EA9" w14:textId="77777777" w:rsidR="00C82B05" w:rsidRDefault="001335DA">
            <w:pPr>
              <w:rPr>
                <w:rFonts w:ascii="宋体" w:eastAsia="宋体" w:hAnsi="宋体" w:cs="宋体"/>
                <w:b/>
                <w:bCs/>
                <w:color w:val="0D0D0D" w:themeColor="text1" w:themeTint="F2"/>
                <w:spacing w:val="-2"/>
              </w:rPr>
            </w:pPr>
            <w:r>
              <w:rPr>
                <w:rFonts w:ascii="宋体" w:eastAsia="宋体" w:hAnsi="宋体" w:cs="宋体" w:hint="eastAsia"/>
                <w:color w:val="0D0D0D" w:themeColor="text1" w:themeTint="F2"/>
                <w:spacing w:val="-2"/>
              </w:rPr>
              <w:t>《江苏省建设工程消防设计审查验收常见技术难点问题解答</w:t>
            </w:r>
            <w:r>
              <w:rPr>
                <w:rFonts w:ascii="宋体" w:eastAsia="宋体" w:hAnsi="宋体" w:cs="宋体" w:hint="eastAsia"/>
                <w:color w:val="0D0D0D" w:themeColor="text1" w:themeTint="F2"/>
                <w:spacing w:val="-2"/>
              </w:rPr>
              <w:t>2.0</w:t>
            </w:r>
            <w:r>
              <w:rPr>
                <w:rFonts w:ascii="宋体" w:eastAsia="宋体" w:hAnsi="宋体" w:cs="宋体" w:hint="eastAsia"/>
                <w:color w:val="0D0D0D" w:themeColor="text1" w:themeTint="F2"/>
                <w:spacing w:val="-2"/>
              </w:rPr>
              <w:t>》</w:t>
            </w:r>
          </w:p>
        </w:tc>
      </w:tr>
      <w:tr w:rsidR="00C82B05" w14:paraId="082FAC14" w14:textId="77777777">
        <w:trPr>
          <w:trHeight w:val="454"/>
          <w:jc w:val="center"/>
        </w:trPr>
        <w:tc>
          <w:tcPr>
            <w:tcW w:w="4540" w:type="dxa"/>
            <w:vAlign w:val="center"/>
          </w:tcPr>
          <w:p w14:paraId="3C9517DB" w14:textId="77777777" w:rsidR="00C82B05" w:rsidRDefault="001335DA">
            <w:pPr>
              <w:rPr>
                <w:rFonts w:ascii="宋体" w:eastAsia="宋体" w:hAnsi="宋体" w:cs="宋体"/>
                <w:color w:val="0D0D0D" w:themeColor="text1" w:themeTint="F2"/>
                <w:spacing w:val="-2"/>
                <w:lang w:val="zh-CN"/>
              </w:rPr>
            </w:pPr>
            <w:r>
              <w:rPr>
                <w:rFonts w:ascii="宋体" w:eastAsia="宋体" w:hAnsi="宋体" w:cs="宋体" w:hint="eastAsia"/>
                <w:color w:val="0D0D0D" w:themeColor="text1" w:themeTint="F2"/>
                <w:spacing w:val="-2"/>
              </w:rPr>
              <w:t>《江苏省既有建筑改造消防设计技术要点（试行）》苏建消防</w:t>
            </w:r>
            <w:r>
              <w:rPr>
                <w:rFonts w:ascii="宋体" w:eastAsia="宋体" w:hAnsi="宋体" w:cs="宋体" w:hint="eastAsia"/>
                <w:color w:val="0D0D0D" w:themeColor="text1" w:themeTint="F2"/>
                <w:spacing w:val="-2"/>
              </w:rPr>
              <w:t>(2023)104</w:t>
            </w:r>
            <w:r>
              <w:rPr>
                <w:rFonts w:ascii="宋体" w:eastAsia="宋体" w:hAnsi="宋体" w:cs="宋体" w:hint="eastAsia"/>
                <w:color w:val="0D0D0D" w:themeColor="text1" w:themeTint="F2"/>
                <w:spacing w:val="-2"/>
              </w:rPr>
              <w:t>号文</w:t>
            </w:r>
          </w:p>
        </w:tc>
        <w:tc>
          <w:tcPr>
            <w:tcW w:w="4453" w:type="dxa"/>
            <w:vAlign w:val="center"/>
          </w:tcPr>
          <w:p w14:paraId="23220225" w14:textId="77777777" w:rsidR="00C82B05" w:rsidRDefault="00C82B05">
            <w:pPr>
              <w:widowControl/>
              <w:rPr>
                <w:rFonts w:ascii="宋体" w:eastAsia="宋体" w:hAnsi="宋体" w:cs="宋体"/>
                <w:color w:val="0D0D0D" w:themeColor="text1" w:themeTint="F2"/>
                <w:spacing w:val="-2"/>
              </w:rPr>
            </w:pPr>
          </w:p>
        </w:tc>
      </w:tr>
    </w:tbl>
    <w:p w14:paraId="24FE364C" w14:textId="77777777" w:rsidR="00C82B05" w:rsidRDefault="00C82B05">
      <w:pPr>
        <w:spacing w:line="360" w:lineRule="auto"/>
        <w:rPr>
          <w:rFonts w:ascii="宋体" w:eastAsia="宋体" w:hAnsi="宋体" w:cs="宋体"/>
          <w:color w:val="0D0D0D" w:themeColor="text1" w:themeTint="F2"/>
          <w:spacing w:val="-2"/>
        </w:rPr>
      </w:pPr>
    </w:p>
    <w:p w14:paraId="4BDFFA23" w14:textId="77777777" w:rsidR="00C82B05" w:rsidRDefault="001335DA">
      <w:pPr>
        <w:spacing w:line="360" w:lineRule="auto"/>
        <w:rPr>
          <w:rFonts w:ascii="宋体" w:eastAsia="宋体" w:hAnsi="宋体" w:cs="宋体"/>
          <w:color w:val="0D0D0D" w:themeColor="text1" w:themeTint="F2"/>
          <w:spacing w:val="-6"/>
          <w:sz w:val="22"/>
          <w:szCs w:val="22"/>
        </w:rPr>
      </w:pPr>
      <w:r>
        <w:rPr>
          <w:rFonts w:ascii="宋体" w:eastAsia="宋体" w:hAnsi="宋体" w:cs="宋体" w:hint="eastAsia"/>
          <w:color w:val="0D0D0D" w:themeColor="text1" w:themeTint="F2"/>
          <w:spacing w:val="-6"/>
          <w:sz w:val="22"/>
          <w:szCs w:val="22"/>
        </w:rPr>
        <w:lastRenderedPageBreak/>
        <w:t xml:space="preserve">1.2 </w:t>
      </w:r>
      <w:r>
        <w:rPr>
          <w:rFonts w:ascii="宋体" w:eastAsia="宋体" w:hAnsi="宋体" w:cs="宋体" w:hint="eastAsia"/>
          <w:color w:val="0D0D0D" w:themeColor="text1" w:themeTint="F2"/>
          <w:spacing w:val="-6"/>
          <w:sz w:val="22"/>
          <w:szCs w:val="22"/>
        </w:rPr>
        <w:t>工程概况</w:t>
      </w:r>
    </w:p>
    <w:p w14:paraId="6A8BEE26" w14:textId="77777777" w:rsidR="00C82B05" w:rsidRDefault="001335DA">
      <w:pPr>
        <w:spacing w:line="360" w:lineRule="auto"/>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 xml:space="preserve">1.2.1 </w:t>
      </w:r>
      <w:r>
        <w:rPr>
          <w:rFonts w:ascii="宋体" w:eastAsia="宋体" w:hAnsi="宋体" w:cs="宋体" w:hint="eastAsia"/>
          <w:color w:val="0D0D0D" w:themeColor="text1" w:themeTint="F2"/>
          <w:spacing w:val="-6"/>
        </w:rPr>
        <w:t>原始概况</w:t>
      </w:r>
      <w:r>
        <w:rPr>
          <w:rFonts w:ascii="宋体" w:eastAsia="宋体" w:hAnsi="宋体" w:cs="宋体" w:hint="eastAsia"/>
          <w:color w:val="0D0D0D" w:themeColor="text1" w:themeTint="F2"/>
          <w:spacing w:val="-6"/>
        </w:rPr>
        <w:t xml:space="preserve">                          </w:t>
      </w:r>
    </w:p>
    <w:p w14:paraId="5380CA1B" w14:textId="77777777" w:rsidR="00C82B05" w:rsidRDefault="001335DA">
      <w:pPr>
        <w:spacing w:line="360" w:lineRule="auto"/>
        <w:ind w:firstLineChars="200" w:firstLine="408"/>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改造建筑名称为</w:t>
      </w:r>
      <w:r>
        <w:rPr>
          <w:rFonts w:ascii="宋体" w:eastAsia="宋体" w:hAnsi="宋体" w:cs="宋体" w:hint="eastAsia"/>
          <w:color w:val="0D0D0D" w:themeColor="text1" w:themeTint="F2"/>
          <w:spacing w:val="-6"/>
          <w:u w:val="single"/>
        </w:rPr>
        <w:t xml:space="preserve">  </w:t>
      </w:r>
      <w:r>
        <w:rPr>
          <w:rFonts w:ascii="宋体" w:eastAsia="宋体" w:hAnsi="宋体" w:cs="宋体" w:hint="eastAsia"/>
          <w:color w:val="0D0D0D" w:themeColor="text1" w:themeTint="F2"/>
          <w:spacing w:val="-6"/>
          <w:u w:val="single"/>
        </w:rPr>
        <w:t>时代广场购物商城</w:t>
      </w:r>
      <w:r>
        <w:rPr>
          <w:rFonts w:ascii="宋体" w:eastAsia="宋体" w:hAnsi="宋体" w:cs="宋体" w:hint="eastAsia"/>
          <w:u w:val="single"/>
        </w:rPr>
        <w:t> </w:t>
      </w:r>
      <w:r>
        <w:rPr>
          <w:rFonts w:ascii="宋体" w:eastAsia="宋体" w:hAnsi="宋体" w:cs="宋体" w:hint="eastAsia"/>
          <w:color w:val="0D0D0D" w:themeColor="text1" w:themeTint="F2"/>
          <w:spacing w:val="-6"/>
          <w:u w:val="single"/>
        </w:rPr>
        <w:t xml:space="preserve"> </w:t>
      </w:r>
      <w:r>
        <w:rPr>
          <w:rFonts w:ascii="宋体" w:eastAsia="宋体" w:hAnsi="宋体" w:cs="宋体" w:hint="eastAsia"/>
          <w:color w:val="0D0D0D" w:themeColor="text1" w:themeTint="F2"/>
          <w:spacing w:val="-6"/>
        </w:rPr>
        <w:t>，总建筑面积为</w:t>
      </w:r>
      <w:r>
        <w:rPr>
          <w:rFonts w:ascii="宋体" w:eastAsia="宋体" w:hAnsi="宋体" w:cs="宋体" w:hint="eastAsia"/>
          <w:color w:val="0D0D0D" w:themeColor="text1" w:themeTint="F2"/>
          <w:spacing w:val="-6"/>
          <w:u w:val="single"/>
        </w:rPr>
        <w:t xml:space="preserve">  174900 </w:t>
      </w:r>
      <w:r>
        <w:rPr>
          <w:rFonts w:ascii="宋体" w:eastAsia="宋体" w:hAnsi="宋体" w:cs="宋体" w:hint="eastAsia"/>
          <w:color w:val="0D0D0D" w:themeColor="text1" w:themeTint="F2"/>
          <w:spacing w:val="-6"/>
        </w:rPr>
        <w:t>㎡。其中，地上建筑面积</w:t>
      </w:r>
      <w:r>
        <w:rPr>
          <w:rFonts w:ascii="宋体" w:eastAsia="宋体" w:hAnsi="宋体" w:cs="宋体" w:hint="eastAsia"/>
          <w:color w:val="0D0D0D" w:themeColor="text1" w:themeTint="F2"/>
          <w:spacing w:val="-6"/>
          <w:u w:val="single"/>
        </w:rPr>
        <w:t xml:space="preserve"> 9</w:t>
      </w:r>
      <w:r>
        <w:rPr>
          <w:rFonts w:ascii="宋体" w:eastAsia="宋体" w:hAnsi="宋体" w:cs="宋体" w:hint="eastAsia"/>
          <w:color w:val="0D0D0D" w:themeColor="text1" w:themeTint="F2"/>
          <w:spacing w:val="-6"/>
          <w:u w:val="single"/>
        </w:rPr>
        <w:t>9436</w:t>
      </w:r>
      <w:r>
        <w:rPr>
          <w:rFonts w:ascii="宋体" w:eastAsia="宋体" w:hAnsi="宋体" w:cs="宋体" w:hint="eastAsia"/>
          <w:color w:val="0D0D0D" w:themeColor="text1" w:themeTint="F2"/>
          <w:spacing w:val="-6"/>
          <w:u w:val="single"/>
        </w:rPr>
        <w:t xml:space="preserve"> </w:t>
      </w:r>
      <w:r>
        <w:rPr>
          <w:rFonts w:ascii="宋体" w:eastAsia="宋体" w:hAnsi="宋体" w:cs="宋体" w:hint="eastAsia"/>
          <w:color w:val="0D0D0D" w:themeColor="text1" w:themeTint="F2"/>
          <w:spacing w:val="-6"/>
        </w:rPr>
        <w:t>㎡，地下建筑面积</w:t>
      </w:r>
      <w:r>
        <w:rPr>
          <w:rFonts w:ascii="宋体" w:eastAsia="宋体" w:hAnsi="宋体" w:cs="宋体" w:hint="eastAsia"/>
          <w:color w:val="0D0D0D" w:themeColor="text1" w:themeTint="F2"/>
          <w:spacing w:val="-6"/>
          <w:u w:val="single"/>
        </w:rPr>
        <w:t xml:space="preserve">  7</w:t>
      </w:r>
      <w:r>
        <w:rPr>
          <w:rFonts w:ascii="宋体" w:eastAsia="宋体" w:hAnsi="宋体" w:cs="宋体" w:hint="eastAsia"/>
          <w:color w:val="0D0D0D" w:themeColor="text1" w:themeTint="F2"/>
          <w:spacing w:val="-6"/>
          <w:u w:val="single"/>
        </w:rPr>
        <w:t>5464</w:t>
      </w:r>
      <w:r>
        <w:rPr>
          <w:rFonts w:ascii="宋体" w:eastAsia="宋体" w:hAnsi="宋体" w:cs="宋体" w:hint="eastAsia"/>
          <w:color w:val="0D0D0D" w:themeColor="text1" w:themeTint="F2"/>
          <w:spacing w:val="-6"/>
          <w:u w:val="single"/>
        </w:rPr>
        <w:t xml:space="preserve"> </w:t>
      </w:r>
      <w:r>
        <w:rPr>
          <w:rFonts w:ascii="宋体" w:eastAsia="宋体" w:hAnsi="宋体" w:cs="宋体" w:hint="eastAsia"/>
          <w:color w:val="0D0D0D" w:themeColor="text1" w:themeTint="F2"/>
          <w:spacing w:val="-6"/>
        </w:rPr>
        <w:t>㎡。其中，</w:t>
      </w:r>
      <w:r>
        <w:rPr>
          <w:rFonts w:ascii="宋体" w:eastAsia="宋体" w:hAnsi="宋体" w:cs="宋体" w:hint="eastAsia"/>
          <w:color w:val="0D0D0D" w:themeColor="text1" w:themeTint="F2"/>
          <w:spacing w:val="3"/>
        </w:rPr>
        <w:t>地下</w:t>
      </w:r>
      <w:r>
        <w:rPr>
          <w:rFonts w:ascii="宋体" w:eastAsia="宋体" w:hAnsi="宋体" w:cs="宋体" w:hint="eastAsia"/>
          <w:color w:val="0D0D0D" w:themeColor="text1" w:themeTint="F2"/>
          <w:spacing w:val="3"/>
          <w:u w:val="single"/>
        </w:rPr>
        <w:t xml:space="preserve">  2 </w:t>
      </w:r>
      <w:r>
        <w:rPr>
          <w:rFonts w:ascii="宋体" w:eastAsia="宋体" w:hAnsi="宋体" w:cs="宋体" w:hint="eastAsia"/>
          <w:color w:val="0D0D0D" w:themeColor="text1" w:themeTint="F2"/>
          <w:spacing w:val="3"/>
          <w:u w:val="single"/>
        </w:rPr>
        <w:t>层</w:t>
      </w:r>
      <w:r>
        <w:rPr>
          <w:rFonts w:ascii="宋体" w:eastAsia="宋体" w:hAnsi="宋体" w:cs="宋体" w:hint="eastAsia"/>
          <w:color w:val="0D0D0D" w:themeColor="text1" w:themeTint="F2"/>
          <w:spacing w:val="3"/>
        </w:rPr>
        <w:t>，</w:t>
      </w:r>
      <w:r>
        <w:rPr>
          <w:rFonts w:ascii="宋体" w:eastAsia="宋体" w:hAnsi="宋体" w:cs="宋体" w:hint="eastAsia"/>
          <w:color w:val="0D0D0D" w:themeColor="text1" w:themeTint="F2"/>
          <w:spacing w:val="-6"/>
        </w:rPr>
        <w:t>地上</w:t>
      </w:r>
      <w:r>
        <w:rPr>
          <w:rFonts w:ascii="宋体" w:eastAsia="宋体" w:hAnsi="宋体" w:cs="宋体" w:hint="eastAsia"/>
          <w:color w:val="0D0D0D" w:themeColor="text1" w:themeTint="F2"/>
          <w:spacing w:val="3"/>
          <w:u w:val="single"/>
        </w:rPr>
        <w:t xml:space="preserve"> 4 </w:t>
      </w:r>
      <w:r>
        <w:rPr>
          <w:rFonts w:ascii="宋体" w:eastAsia="宋体" w:hAnsi="宋体" w:cs="宋体" w:hint="eastAsia"/>
          <w:color w:val="0D0D0D" w:themeColor="text1" w:themeTint="F2"/>
          <w:spacing w:val="3"/>
          <w:u w:val="single"/>
        </w:rPr>
        <w:t>层</w:t>
      </w:r>
      <w:r>
        <w:rPr>
          <w:rFonts w:ascii="宋体" w:eastAsia="宋体" w:hAnsi="宋体" w:cs="宋体" w:hint="eastAsia"/>
          <w:color w:val="0D0D0D" w:themeColor="text1" w:themeTint="F2"/>
          <w:spacing w:val="3"/>
          <w:u w:val="single"/>
        </w:rPr>
        <w:t xml:space="preserve"> </w:t>
      </w:r>
      <w:r>
        <w:rPr>
          <w:rFonts w:ascii="宋体" w:eastAsia="宋体" w:hAnsi="宋体" w:cs="宋体" w:hint="eastAsia"/>
          <w:color w:val="0D0D0D" w:themeColor="text1" w:themeTint="F2"/>
          <w:spacing w:val="-6"/>
        </w:rPr>
        <w:t>，建筑高度</w:t>
      </w:r>
      <w:r>
        <w:rPr>
          <w:rFonts w:ascii="宋体" w:eastAsia="宋体" w:hAnsi="宋体" w:cs="宋体" w:hint="eastAsia"/>
          <w:color w:val="0D0D0D" w:themeColor="text1" w:themeTint="F2"/>
          <w:spacing w:val="6"/>
          <w:u w:val="single"/>
        </w:rPr>
        <w:t xml:space="preserve">  24.0 </w:t>
      </w:r>
      <w:r>
        <w:rPr>
          <w:rFonts w:ascii="宋体" w:eastAsia="宋体" w:hAnsi="宋体" w:cs="宋体" w:hint="eastAsia"/>
          <w:color w:val="0D0D0D" w:themeColor="text1" w:themeTint="F2"/>
          <w:spacing w:val="-6"/>
        </w:rPr>
        <w:t>m</w:t>
      </w:r>
      <w:r>
        <w:rPr>
          <w:rFonts w:ascii="宋体" w:eastAsia="宋体" w:hAnsi="宋体" w:cs="宋体" w:hint="eastAsia"/>
          <w:color w:val="0D0D0D" w:themeColor="text1" w:themeTint="F2"/>
          <w:spacing w:val="-6"/>
        </w:rPr>
        <w:t>，主要功能</w:t>
      </w:r>
      <w:r>
        <w:rPr>
          <w:rFonts w:ascii="宋体" w:eastAsia="宋体" w:hAnsi="宋体" w:cs="宋体" w:hint="eastAsia"/>
          <w:color w:val="0D0D0D" w:themeColor="text1" w:themeTint="F2"/>
          <w:spacing w:val="6"/>
          <w:u w:val="single"/>
        </w:rPr>
        <w:t xml:space="preserve"> </w:t>
      </w:r>
      <w:r>
        <w:rPr>
          <w:rFonts w:ascii="宋体" w:eastAsia="宋体" w:hAnsi="宋体" w:cs="宋体" w:hint="eastAsia"/>
          <w:color w:val="0D0D0D" w:themeColor="text1" w:themeTint="F2"/>
          <w:spacing w:val="6"/>
          <w:u w:val="single"/>
        </w:rPr>
        <w:t>地下为机动车库和非机动车库、设备用房、餐饮，地上</w:t>
      </w:r>
      <w:r>
        <w:rPr>
          <w:rFonts w:ascii="宋体" w:eastAsia="宋体" w:hAnsi="宋体" w:cs="宋体" w:hint="eastAsia"/>
          <w:color w:val="0D0D0D" w:themeColor="text1" w:themeTint="F2"/>
          <w:spacing w:val="6"/>
          <w:u w:val="single"/>
        </w:rPr>
        <w:t>1-4</w:t>
      </w:r>
      <w:r>
        <w:rPr>
          <w:rFonts w:ascii="宋体" w:eastAsia="宋体" w:hAnsi="宋体" w:cs="宋体" w:hint="eastAsia"/>
          <w:color w:val="0D0D0D" w:themeColor="text1" w:themeTint="F2"/>
          <w:spacing w:val="6"/>
          <w:u w:val="single"/>
        </w:rPr>
        <w:t>层为商业</w:t>
      </w:r>
      <w:r>
        <w:rPr>
          <w:rFonts w:ascii="宋体" w:eastAsia="宋体" w:hAnsi="宋体" w:cs="宋体" w:hint="eastAsia"/>
          <w:color w:val="0D0D0D" w:themeColor="text1" w:themeTint="F2"/>
          <w:spacing w:val="-6"/>
        </w:rPr>
        <w:t>。</w:t>
      </w:r>
    </w:p>
    <w:p w14:paraId="29345F89" w14:textId="77777777" w:rsidR="00C82B05" w:rsidRDefault="001335DA">
      <w:pPr>
        <w:spacing w:line="360" w:lineRule="auto"/>
        <w:ind w:firstLineChars="200" w:firstLine="408"/>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消防水池位于</w:t>
      </w:r>
      <w:r>
        <w:rPr>
          <w:rFonts w:ascii="宋体" w:eastAsia="宋体" w:hAnsi="宋体" w:cs="宋体" w:hint="eastAsia"/>
          <w:color w:val="0D0D0D" w:themeColor="text1" w:themeTint="F2"/>
          <w:spacing w:val="-6"/>
          <w:u w:val="single"/>
        </w:rPr>
        <w:t>地下二层</w:t>
      </w:r>
      <w:r>
        <w:rPr>
          <w:rFonts w:ascii="宋体" w:eastAsia="宋体" w:hAnsi="宋体" w:cs="宋体" w:hint="eastAsia"/>
          <w:color w:val="0D0D0D" w:themeColor="text1" w:themeTint="F2"/>
          <w:spacing w:val="-6"/>
          <w:u w:val="single"/>
        </w:rPr>
        <w:t>3-8</w:t>
      </w:r>
      <w:r>
        <w:rPr>
          <w:rFonts w:ascii="宋体" w:eastAsia="宋体" w:hAnsi="宋体" w:cs="宋体" w:hint="eastAsia"/>
          <w:color w:val="0D0D0D" w:themeColor="text1" w:themeTint="F2"/>
          <w:spacing w:val="-6"/>
          <w:u w:val="single"/>
        </w:rPr>
        <w:t>轴</w:t>
      </w:r>
      <w:r>
        <w:rPr>
          <w:rFonts w:ascii="宋体" w:eastAsia="宋体" w:hAnsi="宋体" w:cs="宋体" w:hint="eastAsia"/>
          <w:color w:val="0D0D0D" w:themeColor="text1" w:themeTint="F2"/>
          <w:spacing w:val="-6"/>
          <w:u w:val="single"/>
        </w:rPr>
        <w:t>/A-B</w:t>
      </w:r>
      <w:r>
        <w:rPr>
          <w:rFonts w:ascii="宋体" w:eastAsia="宋体" w:hAnsi="宋体" w:cs="宋体" w:hint="eastAsia"/>
          <w:color w:val="0D0D0D" w:themeColor="text1" w:themeTint="F2"/>
          <w:spacing w:val="-6"/>
          <w:u w:val="single"/>
        </w:rPr>
        <w:t>轴处，有效容积</w:t>
      </w:r>
      <w:r>
        <w:rPr>
          <w:rFonts w:ascii="宋体" w:eastAsia="宋体" w:hAnsi="宋体" w:cs="宋体" w:hint="eastAsia"/>
          <w:color w:val="0D0D0D" w:themeColor="text1" w:themeTint="F2"/>
          <w:spacing w:val="-6"/>
          <w:u w:val="single"/>
        </w:rPr>
        <w:t>792</w:t>
      </w:r>
      <w:r>
        <w:rPr>
          <w:rFonts w:ascii="宋体" w:eastAsia="宋体" w:hAnsi="宋体" w:cs="宋体" w:hint="eastAsia"/>
          <w:color w:val="0D0D0D" w:themeColor="text1" w:themeTint="F2"/>
          <w:spacing w:val="-6"/>
          <w:u w:val="single"/>
        </w:rPr>
        <w:t>立方米，屋顶</w:t>
      </w:r>
      <w:proofErr w:type="gramStart"/>
      <w:r>
        <w:rPr>
          <w:rFonts w:ascii="宋体" w:eastAsia="宋体" w:hAnsi="宋体" w:cs="宋体" w:hint="eastAsia"/>
          <w:color w:val="0D0D0D" w:themeColor="text1" w:themeTint="F2"/>
          <w:spacing w:val="-6"/>
          <w:u w:val="single"/>
        </w:rPr>
        <w:t>高位消防</w:t>
      </w:r>
      <w:proofErr w:type="gramEnd"/>
      <w:r>
        <w:rPr>
          <w:rFonts w:ascii="宋体" w:eastAsia="宋体" w:hAnsi="宋体" w:cs="宋体" w:hint="eastAsia"/>
          <w:color w:val="0D0D0D" w:themeColor="text1" w:themeTint="F2"/>
          <w:spacing w:val="-6"/>
          <w:u w:val="single"/>
        </w:rPr>
        <w:t>水箱位于</w:t>
      </w:r>
      <w:r>
        <w:rPr>
          <w:rFonts w:ascii="宋体" w:eastAsia="宋体" w:hAnsi="宋体" w:cs="宋体" w:hint="eastAsia"/>
          <w:color w:val="0D0D0D" w:themeColor="text1" w:themeTint="F2"/>
          <w:spacing w:val="-6"/>
          <w:u w:val="single"/>
        </w:rPr>
        <w:t>S3</w:t>
      </w:r>
      <w:r>
        <w:rPr>
          <w:rFonts w:ascii="宋体" w:eastAsia="宋体" w:hAnsi="宋体" w:cs="宋体" w:hint="eastAsia"/>
          <w:color w:val="0D0D0D" w:themeColor="text1" w:themeTint="F2"/>
          <w:spacing w:val="-6"/>
          <w:u w:val="single"/>
        </w:rPr>
        <w:t>屋顶，有效容积</w:t>
      </w:r>
      <w:r>
        <w:rPr>
          <w:rFonts w:ascii="宋体" w:eastAsia="宋体" w:hAnsi="宋体" w:cs="宋体" w:hint="eastAsia"/>
          <w:color w:val="0D0D0D" w:themeColor="text1" w:themeTint="F2"/>
          <w:spacing w:val="-6"/>
          <w:u w:val="single"/>
        </w:rPr>
        <w:t>18</w:t>
      </w:r>
      <w:r>
        <w:rPr>
          <w:rFonts w:ascii="宋体" w:eastAsia="宋体" w:hAnsi="宋体" w:cs="宋体" w:hint="eastAsia"/>
          <w:color w:val="0D0D0D" w:themeColor="text1" w:themeTint="F2"/>
          <w:spacing w:val="-6"/>
          <w:u w:val="single"/>
        </w:rPr>
        <w:t>立方米</w:t>
      </w:r>
      <w:r>
        <w:rPr>
          <w:rFonts w:ascii="宋体" w:eastAsia="宋体" w:hAnsi="宋体" w:cs="宋体" w:hint="eastAsia"/>
          <w:color w:val="0D0D0D" w:themeColor="text1" w:themeTint="F2"/>
          <w:spacing w:val="-6"/>
        </w:rPr>
        <w:t>；</w:t>
      </w:r>
      <w:r>
        <w:rPr>
          <w:rFonts w:ascii="宋体" w:eastAsia="宋体" w:hAnsi="宋体" w:cs="宋体" w:hint="eastAsia"/>
          <w:color w:val="0D0D0D" w:themeColor="text1" w:themeTint="F2"/>
          <w:spacing w:val="-6"/>
        </w:rPr>
        <w:t>消防控制室设置在</w:t>
      </w:r>
      <w:proofErr w:type="gramStart"/>
      <w:r>
        <w:rPr>
          <w:rFonts w:ascii="宋体" w:eastAsia="宋体" w:hAnsi="宋体" w:cs="宋体" w:hint="eastAsia"/>
          <w:color w:val="0D0D0D" w:themeColor="text1" w:themeTint="F2"/>
          <w:spacing w:val="-6"/>
          <w:u w:val="single"/>
        </w:rPr>
        <w:t>本建筑</w:t>
      </w:r>
      <w:proofErr w:type="gramEnd"/>
      <w:r>
        <w:rPr>
          <w:rFonts w:ascii="宋体" w:eastAsia="宋体" w:hAnsi="宋体" w:cs="宋体" w:hint="eastAsia"/>
          <w:color w:val="0D0D0D" w:themeColor="text1" w:themeTint="F2"/>
          <w:spacing w:val="-6"/>
          <w:u w:val="single"/>
        </w:rPr>
        <w:t>D</w:t>
      </w:r>
      <w:r>
        <w:rPr>
          <w:rFonts w:ascii="宋体" w:eastAsia="宋体" w:hAnsi="宋体" w:cs="宋体" w:hint="eastAsia"/>
          <w:color w:val="0D0D0D" w:themeColor="text1" w:themeTint="F2"/>
          <w:spacing w:val="-6"/>
          <w:u w:val="single"/>
        </w:rPr>
        <w:t>区一层</w:t>
      </w:r>
      <w:r>
        <w:rPr>
          <w:rFonts w:ascii="宋体" w:eastAsia="宋体" w:hAnsi="宋体" w:cs="宋体" w:hint="eastAsia"/>
          <w:color w:val="0D0D0D" w:themeColor="text1" w:themeTint="F2"/>
          <w:spacing w:val="-6"/>
          <w:u w:val="single"/>
        </w:rPr>
        <w:t>5-6</w:t>
      </w:r>
      <w:r>
        <w:rPr>
          <w:rFonts w:ascii="宋体" w:eastAsia="宋体" w:hAnsi="宋体" w:cs="宋体" w:hint="eastAsia"/>
          <w:color w:val="0D0D0D" w:themeColor="text1" w:themeTint="F2"/>
          <w:spacing w:val="-6"/>
          <w:u w:val="single"/>
        </w:rPr>
        <w:t>交</w:t>
      </w:r>
      <w:r>
        <w:rPr>
          <w:rFonts w:ascii="宋体" w:eastAsia="宋体" w:hAnsi="宋体" w:cs="宋体" w:hint="eastAsia"/>
          <w:color w:val="0D0D0D" w:themeColor="text1" w:themeTint="F2"/>
          <w:spacing w:val="-6"/>
          <w:u w:val="single"/>
        </w:rPr>
        <w:t>A-B</w:t>
      </w:r>
      <w:r>
        <w:rPr>
          <w:rFonts w:ascii="宋体" w:eastAsia="宋体" w:hAnsi="宋体" w:cs="宋体" w:hint="eastAsia"/>
          <w:color w:val="0D0D0D" w:themeColor="text1" w:themeTint="F2"/>
          <w:spacing w:val="-6"/>
          <w:u w:val="single"/>
        </w:rPr>
        <w:t>轴处</w:t>
      </w:r>
      <w:r>
        <w:rPr>
          <w:rFonts w:ascii="宋体" w:eastAsia="宋体" w:hAnsi="宋体" w:cs="宋体" w:hint="eastAsia"/>
          <w:color w:val="0D0D0D" w:themeColor="text1" w:themeTint="F2"/>
          <w:spacing w:val="-6"/>
        </w:rPr>
        <w:t>。</w:t>
      </w:r>
    </w:p>
    <w:p w14:paraId="4ED4EDF9" w14:textId="77777777" w:rsidR="00C82B05" w:rsidRDefault="001335DA">
      <w:pPr>
        <w:spacing w:line="360" w:lineRule="auto"/>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 xml:space="preserve">1.2.2 </w:t>
      </w:r>
      <w:r>
        <w:rPr>
          <w:rFonts w:ascii="宋体" w:eastAsia="宋体" w:hAnsi="宋体" w:cs="宋体" w:hint="eastAsia"/>
          <w:color w:val="0D0D0D" w:themeColor="text1" w:themeTint="F2"/>
          <w:spacing w:val="-6"/>
        </w:rPr>
        <w:t>改造范围</w:t>
      </w:r>
      <w:r>
        <w:rPr>
          <w:rFonts w:ascii="宋体" w:eastAsia="宋体" w:hAnsi="宋体" w:cs="宋体" w:hint="eastAsia"/>
          <w:color w:val="0D0D0D" w:themeColor="text1" w:themeTint="F2"/>
          <w:spacing w:val="-6"/>
        </w:rPr>
        <w:t>、</w:t>
      </w:r>
      <w:r>
        <w:rPr>
          <w:rFonts w:ascii="宋体" w:eastAsia="宋体" w:hAnsi="宋体" w:cs="宋体" w:hint="eastAsia"/>
          <w:color w:val="0D0D0D" w:themeColor="text1" w:themeTint="F2"/>
          <w:spacing w:val="-6"/>
        </w:rPr>
        <w:t>面积、功能及防火分区</w:t>
      </w:r>
    </w:p>
    <w:p w14:paraId="2A13AF33" w14:textId="77777777" w:rsidR="00C82B05" w:rsidRDefault="001335DA">
      <w:pPr>
        <w:spacing w:line="360" w:lineRule="auto"/>
        <w:ind w:firstLineChars="200" w:firstLine="408"/>
        <w:rPr>
          <w:rFonts w:ascii="宋体" w:eastAsia="宋体" w:hAnsi="宋体" w:cs="宋体"/>
          <w:u w:val="single"/>
        </w:rPr>
      </w:pPr>
      <w:r>
        <w:rPr>
          <w:rFonts w:ascii="宋体" w:eastAsia="宋体" w:hAnsi="宋体" w:cs="宋体" w:hint="eastAsia"/>
          <w:color w:val="0D0D0D" w:themeColor="text1" w:themeTint="F2"/>
          <w:spacing w:val="-6"/>
        </w:rPr>
        <w:t>本次改造范围为：</w:t>
      </w:r>
      <w:r>
        <w:rPr>
          <w:rFonts w:ascii="宋体" w:eastAsia="宋体" w:hAnsi="宋体" w:cs="宋体" w:hint="eastAsia"/>
          <w:color w:val="0D0D0D" w:themeColor="text1" w:themeTint="F2"/>
          <w:spacing w:val="-6"/>
          <w:u w:val="single"/>
        </w:rPr>
        <w:t xml:space="preserve"> </w:t>
      </w:r>
      <w:r>
        <w:rPr>
          <w:rFonts w:ascii="宋体" w:eastAsia="宋体" w:hAnsi="宋体" w:cs="宋体" w:hint="eastAsia"/>
          <w:color w:val="0D0D0D" w:themeColor="text1" w:themeTint="F2"/>
          <w:spacing w:val="-6"/>
          <w:u w:val="single"/>
        </w:rPr>
        <w:t>时代广场购物商城</w:t>
      </w:r>
      <w:r>
        <w:rPr>
          <w:rFonts w:ascii="宋体" w:eastAsia="宋体" w:hAnsi="宋体" w:cs="宋体" w:hint="eastAsia"/>
          <w:u w:val="single"/>
        </w:rPr>
        <w:t>局部第四层，位于</w:t>
      </w:r>
      <w:r>
        <w:rPr>
          <w:rFonts w:ascii="宋体" w:eastAsia="宋体" w:hAnsi="宋体" w:cs="宋体" w:hint="eastAsia"/>
          <w:u w:val="single"/>
        </w:rPr>
        <w:t>(3)</w:t>
      </w:r>
      <w:r>
        <w:rPr>
          <w:rFonts w:ascii="宋体" w:eastAsia="宋体" w:hAnsi="宋体" w:cs="宋体" w:hint="eastAsia"/>
          <w:u w:val="single"/>
        </w:rPr>
        <w:t>轴</w:t>
      </w:r>
      <w:r>
        <w:rPr>
          <w:rFonts w:ascii="宋体" w:eastAsia="宋体" w:hAnsi="宋体" w:cs="宋体" w:hint="eastAsia"/>
          <w:u w:val="single"/>
        </w:rPr>
        <w:t>~</w:t>
      </w:r>
      <w:r>
        <w:rPr>
          <w:rFonts w:ascii="宋体" w:eastAsia="宋体" w:hAnsi="宋体" w:cs="宋体" w:hint="eastAsia"/>
          <w:u w:val="single"/>
        </w:rPr>
        <w:t>（</w:t>
      </w:r>
      <w:r>
        <w:rPr>
          <w:rFonts w:ascii="宋体" w:eastAsia="宋体" w:hAnsi="宋体" w:cs="宋体" w:hint="eastAsia"/>
          <w:u w:val="single"/>
        </w:rPr>
        <w:t>7</w:t>
      </w:r>
      <w:r>
        <w:rPr>
          <w:rFonts w:ascii="宋体" w:eastAsia="宋体" w:hAnsi="宋体" w:cs="宋体" w:hint="eastAsia"/>
          <w:u w:val="single"/>
        </w:rPr>
        <w:t>）轴交（</w:t>
      </w:r>
      <w:r>
        <w:rPr>
          <w:rFonts w:ascii="宋体" w:eastAsia="宋体" w:hAnsi="宋体" w:cs="宋体" w:hint="eastAsia"/>
          <w:u w:val="single"/>
        </w:rPr>
        <w:t>L</w:t>
      </w:r>
      <w:r>
        <w:rPr>
          <w:rFonts w:ascii="宋体" w:eastAsia="宋体" w:hAnsi="宋体" w:cs="宋体" w:hint="eastAsia"/>
          <w:u w:val="single"/>
        </w:rPr>
        <w:t>）轴</w:t>
      </w:r>
      <w:r>
        <w:rPr>
          <w:rFonts w:ascii="宋体" w:eastAsia="宋体" w:hAnsi="宋体" w:cs="宋体" w:hint="eastAsia"/>
          <w:u w:val="single"/>
        </w:rPr>
        <w:t>~</w:t>
      </w:r>
      <w:r>
        <w:rPr>
          <w:rFonts w:ascii="宋体" w:eastAsia="宋体" w:hAnsi="宋体" w:cs="宋体" w:hint="eastAsia"/>
          <w:u w:val="single"/>
        </w:rPr>
        <w:t>（</w:t>
      </w:r>
      <w:r>
        <w:rPr>
          <w:rFonts w:ascii="宋体" w:eastAsia="宋体" w:hAnsi="宋体" w:cs="宋体" w:hint="eastAsia"/>
          <w:u w:val="single"/>
        </w:rPr>
        <w:t>P</w:t>
      </w:r>
      <w:r>
        <w:rPr>
          <w:rFonts w:ascii="宋体" w:eastAsia="宋体" w:hAnsi="宋体" w:cs="宋体" w:hint="eastAsia"/>
          <w:u w:val="single"/>
        </w:rPr>
        <w:t>）轴处</w:t>
      </w:r>
      <w:r>
        <w:rPr>
          <w:rFonts w:ascii="宋体" w:eastAsia="宋体" w:hAnsi="宋体" w:cs="宋体" w:hint="eastAsia"/>
          <w:u w:val="single"/>
        </w:rPr>
        <w:t>。</w:t>
      </w:r>
    </w:p>
    <w:p w14:paraId="45050988" w14:textId="77777777" w:rsidR="00C82B05" w:rsidRDefault="001335DA">
      <w:pPr>
        <w:spacing w:line="360" w:lineRule="auto"/>
        <w:ind w:firstLineChars="200" w:firstLine="408"/>
        <w:rPr>
          <w:rFonts w:ascii="宋体" w:eastAsia="宋体" w:hAnsi="宋体" w:cs="宋体"/>
          <w:u w:val="single"/>
        </w:rPr>
      </w:pPr>
      <w:r>
        <w:rPr>
          <w:rFonts w:ascii="宋体" w:eastAsia="宋体" w:hAnsi="宋体" w:cs="宋体" w:hint="eastAsia"/>
          <w:color w:val="0D0D0D" w:themeColor="text1" w:themeTint="F2"/>
          <w:spacing w:val="-6"/>
        </w:rPr>
        <w:t>本次改造</w:t>
      </w:r>
      <w:r>
        <w:rPr>
          <w:rFonts w:ascii="宋体" w:eastAsia="宋体" w:hAnsi="宋体" w:cs="宋体" w:hint="eastAsia"/>
          <w:color w:val="0D0D0D" w:themeColor="text1" w:themeTint="F2"/>
          <w:spacing w:val="-6"/>
        </w:rPr>
        <w:t>面积</w:t>
      </w:r>
      <w:r>
        <w:rPr>
          <w:rFonts w:ascii="宋体" w:eastAsia="宋体" w:hAnsi="宋体" w:cs="宋体" w:hint="eastAsia"/>
          <w:color w:val="0D0D0D" w:themeColor="text1" w:themeTint="F2"/>
          <w:spacing w:val="-6"/>
        </w:rPr>
        <w:t>为</w:t>
      </w:r>
      <w:r>
        <w:rPr>
          <w:rFonts w:ascii="宋体" w:eastAsia="宋体" w:hAnsi="宋体" w:cs="宋体" w:hint="eastAsia"/>
          <w:color w:val="0D0D0D" w:themeColor="text1" w:themeTint="F2"/>
          <w:spacing w:val="-6"/>
        </w:rPr>
        <w:t>：</w:t>
      </w:r>
      <w:r>
        <w:rPr>
          <w:rFonts w:ascii="宋体" w:eastAsia="宋体" w:hAnsi="宋体" w:cs="宋体" w:hint="eastAsia"/>
          <w:u w:val="single"/>
        </w:rPr>
        <w:t>745</w:t>
      </w:r>
      <w:r>
        <w:rPr>
          <w:rFonts w:ascii="宋体" w:eastAsia="宋体" w:hAnsi="宋体" w:cs="宋体" w:hint="eastAsia"/>
          <w:u w:val="single"/>
        </w:rPr>
        <w:t>平方米，</w:t>
      </w:r>
      <w:r>
        <w:rPr>
          <w:rFonts w:ascii="宋体" w:eastAsia="宋体" w:hAnsi="宋体" w:cs="宋体" w:hint="eastAsia"/>
          <w:u w:val="single"/>
        </w:rPr>
        <w:t>745/99436</w:t>
      </w:r>
      <w:r>
        <w:rPr>
          <w:rFonts w:ascii="宋体" w:eastAsia="宋体" w:hAnsi="宋体" w:cs="宋体" w:hint="eastAsia"/>
          <w:u w:val="single"/>
        </w:rPr>
        <w:t>（不含停车库）</w:t>
      </w:r>
      <w:r>
        <w:rPr>
          <w:rFonts w:ascii="宋体" w:eastAsia="宋体" w:hAnsi="宋体" w:cs="宋体" w:hint="eastAsia"/>
          <w:u w:val="single"/>
        </w:rPr>
        <w:t>=0.0075</w:t>
      </w:r>
      <w:r>
        <w:rPr>
          <w:rFonts w:ascii="宋体" w:eastAsia="宋体" w:hAnsi="宋体" w:cs="宋体" w:hint="eastAsia"/>
          <w:u w:val="single"/>
        </w:rPr>
        <w:t>＜</w:t>
      </w:r>
      <w:r>
        <w:rPr>
          <w:rFonts w:ascii="宋体" w:eastAsia="宋体" w:hAnsi="宋体" w:cs="宋体" w:hint="eastAsia"/>
          <w:u w:val="single"/>
        </w:rPr>
        <w:t>1/3</w:t>
      </w:r>
      <w:r>
        <w:rPr>
          <w:rFonts w:ascii="宋体" w:eastAsia="宋体" w:hAnsi="宋体" w:cs="宋体" w:hint="eastAsia"/>
          <w:color w:val="0D0D0D" w:themeColor="text1" w:themeTint="F2"/>
          <w:spacing w:val="-6"/>
        </w:rPr>
        <w:t>。</w:t>
      </w:r>
    </w:p>
    <w:p w14:paraId="67430A90" w14:textId="77777777" w:rsidR="00C82B05" w:rsidRDefault="001335DA">
      <w:pPr>
        <w:spacing w:line="360" w:lineRule="auto"/>
        <w:ind w:firstLineChars="200" w:firstLine="408"/>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本工程为</w:t>
      </w:r>
      <w:r>
        <w:rPr>
          <w:rFonts w:ascii="宋体" w:eastAsia="宋体" w:hAnsi="宋体" w:cs="宋体" w:hint="eastAsia"/>
          <w:color w:val="0D0D0D" w:themeColor="text1" w:themeTint="F2"/>
          <w:spacing w:val="-6"/>
          <w:u w:val="single"/>
        </w:rPr>
        <w:t xml:space="preserve">  </w:t>
      </w:r>
      <w:r>
        <w:rPr>
          <w:rFonts w:ascii="宋体" w:eastAsia="宋体" w:hAnsi="宋体" w:cs="宋体" w:hint="eastAsia"/>
          <w:color w:val="0D0D0D" w:themeColor="text1" w:themeTint="F2"/>
          <w:spacing w:val="-6"/>
          <w:u w:val="single"/>
        </w:rPr>
        <w:t>商业用房</w:t>
      </w:r>
      <w:r>
        <w:rPr>
          <w:rFonts w:ascii="宋体" w:eastAsia="宋体" w:hAnsi="宋体" w:cs="宋体" w:hint="eastAsia"/>
          <w:color w:val="0D0D0D" w:themeColor="text1" w:themeTint="F2"/>
          <w:spacing w:val="-6"/>
          <w:u w:val="single"/>
        </w:rPr>
        <w:t xml:space="preserve">  </w:t>
      </w:r>
      <w:r>
        <w:rPr>
          <w:rFonts w:ascii="宋体" w:eastAsia="宋体" w:hAnsi="宋体" w:cs="宋体" w:hint="eastAsia"/>
          <w:color w:val="0D0D0D" w:themeColor="text1" w:themeTint="F2"/>
          <w:spacing w:val="-6"/>
          <w:u w:val="single"/>
        </w:rPr>
        <w:t>，</w:t>
      </w:r>
      <w:r>
        <w:rPr>
          <w:rFonts w:ascii="宋体" w:eastAsia="宋体" w:hAnsi="宋体" w:cs="宋体" w:hint="eastAsia"/>
          <w:color w:val="0D0D0D" w:themeColor="text1" w:themeTint="F2"/>
          <w:spacing w:val="-6"/>
          <w:u w:val="single"/>
        </w:rPr>
        <w:t>改造前使用功能为商业</w:t>
      </w:r>
      <w:r>
        <w:rPr>
          <w:rFonts w:ascii="宋体" w:eastAsia="宋体" w:hAnsi="宋体" w:cs="宋体" w:hint="eastAsia"/>
          <w:color w:val="0D0D0D" w:themeColor="text1" w:themeTint="F2"/>
          <w:spacing w:val="-6"/>
          <w:u w:val="single"/>
        </w:rPr>
        <w:t>（</w:t>
      </w:r>
      <w:r>
        <w:rPr>
          <w:rFonts w:ascii="宋体" w:eastAsia="宋体" w:hAnsi="宋体" w:cs="宋体" w:hint="eastAsia"/>
          <w:color w:val="0D0D0D" w:themeColor="text1" w:themeTint="F2"/>
          <w:spacing w:val="-6"/>
          <w:u w:val="single"/>
        </w:rPr>
        <w:t>餐饮</w:t>
      </w:r>
      <w:r>
        <w:rPr>
          <w:rFonts w:ascii="宋体" w:eastAsia="宋体" w:hAnsi="宋体" w:cs="宋体" w:hint="eastAsia"/>
          <w:color w:val="0D0D0D" w:themeColor="text1" w:themeTint="F2"/>
          <w:spacing w:val="-6"/>
          <w:u w:val="single"/>
        </w:rPr>
        <w:t>）</w:t>
      </w:r>
      <w:r>
        <w:rPr>
          <w:rFonts w:ascii="宋体" w:eastAsia="宋体" w:hAnsi="宋体" w:cs="宋体" w:hint="eastAsia"/>
          <w:color w:val="0D0D0D" w:themeColor="text1" w:themeTint="F2"/>
          <w:spacing w:val="-6"/>
          <w:u w:val="single"/>
        </w:rPr>
        <w:t>本次改造</w:t>
      </w:r>
      <w:r>
        <w:rPr>
          <w:rFonts w:ascii="宋体" w:eastAsia="宋体" w:hAnsi="宋体" w:cs="宋体" w:hint="eastAsia"/>
          <w:color w:val="0D0D0D" w:themeColor="text1" w:themeTint="F2"/>
          <w:spacing w:val="-6"/>
          <w:u w:val="single"/>
        </w:rPr>
        <w:t>后功能</w:t>
      </w:r>
      <w:r>
        <w:rPr>
          <w:rFonts w:ascii="宋体" w:eastAsia="宋体" w:hAnsi="宋体" w:cs="宋体" w:hint="eastAsia"/>
          <w:color w:val="0D0D0D" w:themeColor="text1" w:themeTint="F2"/>
          <w:spacing w:val="-6"/>
          <w:u w:val="single"/>
        </w:rPr>
        <w:t>为</w:t>
      </w:r>
      <w:r>
        <w:rPr>
          <w:rFonts w:ascii="宋体" w:eastAsia="宋体" w:hAnsi="宋体" w:cs="宋体" w:hint="eastAsia"/>
          <w:color w:val="0D0D0D" w:themeColor="text1" w:themeTint="F2"/>
          <w:spacing w:val="-6"/>
          <w:u w:val="single"/>
        </w:rPr>
        <w:t>商业</w:t>
      </w:r>
      <w:r>
        <w:rPr>
          <w:rFonts w:ascii="宋体" w:eastAsia="宋体" w:hAnsi="宋体" w:cs="宋体" w:hint="eastAsia"/>
          <w:color w:val="0D0D0D" w:themeColor="text1" w:themeTint="F2"/>
          <w:spacing w:val="-6"/>
          <w:u w:val="single"/>
        </w:rPr>
        <w:t>（</w:t>
      </w:r>
      <w:r>
        <w:rPr>
          <w:rFonts w:ascii="宋体" w:eastAsia="宋体" w:hAnsi="宋体" w:cs="宋体" w:hint="eastAsia"/>
          <w:color w:val="0D0D0D" w:themeColor="text1" w:themeTint="F2"/>
          <w:spacing w:val="-6"/>
          <w:u w:val="single"/>
        </w:rPr>
        <w:t>KTV</w:t>
      </w:r>
      <w:r>
        <w:rPr>
          <w:rFonts w:ascii="宋体" w:eastAsia="宋体" w:hAnsi="宋体" w:cs="宋体" w:hint="eastAsia"/>
          <w:color w:val="0D0D0D" w:themeColor="text1" w:themeTint="F2"/>
          <w:spacing w:val="-6"/>
          <w:u w:val="single"/>
        </w:rPr>
        <w:t>）；</w:t>
      </w:r>
      <w:r>
        <w:rPr>
          <w:rFonts w:ascii="宋体" w:eastAsia="宋体" w:hAnsi="宋体" w:cs="宋体" w:hint="eastAsia"/>
          <w:color w:val="0D0D0D" w:themeColor="text1" w:themeTint="F2"/>
          <w:spacing w:val="-6"/>
          <w:u w:val="single"/>
        </w:rPr>
        <w:t>改造区域所在</w:t>
      </w:r>
      <w:r>
        <w:rPr>
          <w:rFonts w:ascii="宋体" w:eastAsia="宋体" w:hAnsi="宋体" w:cs="宋体" w:hint="eastAsia"/>
          <w:color w:val="0D0D0D" w:themeColor="text1" w:themeTint="F2"/>
          <w:spacing w:val="7"/>
          <w:u w:val="single"/>
        </w:rPr>
        <w:t>防火分区改造前建筑面积为</w:t>
      </w:r>
      <w:r>
        <w:rPr>
          <w:rFonts w:ascii="宋体" w:eastAsia="宋体" w:hAnsi="宋体" w:cs="宋体" w:hint="eastAsia"/>
          <w:color w:val="0D0D0D" w:themeColor="text1" w:themeTint="F2"/>
          <w:spacing w:val="7"/>
          <w:u w:val="single"/>
        </w:rPr>
        <w:t>3549</w:t>
      </w:r>
      <w:r>
        <w:rPr>
          <w:rFonts w:ascii="宋体" w:eastAsia="宋体" w:hAnsi="宋体" w:cs="宋体" w:hint="eastAsia"/>
          <w:color w:val="0D0D0D" w:themeColor="text1" w:themeTint="F2"/>
          <w:spacing w:val="7"/>
          <w:u w:val="single"/>
        </w:rPr>
        <w:t>平方米，改造后防火分区面积依然为</w:t>
      </w:r>
      <w:r>
        <w:rPr>
          <w:rFonts w:ascii="宋体" w:eastAsia="宋体" w:hAnsi="宋体" w:cs="宋体" w:hint="eastAsia"/>
          <w:color w:val="0D0D0D" w:themeColor="text1" w:themeTint="F2"/>
          <w:spacing w:val="7"/>
          <w:u w:val="single"/>
        </w:rPr>
        <w:t>3549</w:t>
      </w:r>
      <w:r>
        <w:rPr>
          <w:rFonts w:ascii="宋体" w:eastAsia="宋体" w:hAnsi="宋体" w:cs="宋体" w:hint="eastAsia"/>
          <w:color w:val="0D0D0D" w:themeColor="text1" w:themeTint="F2"/>
          <w:spacing w:val="7"/>
          <w:u w:val="single"/>
        </w:rPr>
        <w:t>平方米</w:t>
      </w:r>
      <w:r>
        <w:rPr>
          <w:rFonts w:ascii="宋体" w:eastAsia="宋体" w:hAnsi="宋体" w:cs="宋体" w:hint="eastAsia"/>
          <w:color w:val="0D0D0D" w:themeColor="text1" w:themeTint="F2"/>
          <w:spacing w:val="7"/>
        </w:rPr>
        <w:t>。</w:t>
      </w:r>
    </w:p>
    <w:p w14:paraId="0C6643B3" w14:textId="77777777" w:rsidR="00C82B05" w:rsidRDefault="001335DA">
      <w:pPr>
        <w:spacing w:line="360" w:lineRule="auto"/>
        <w:ind w:firstLineChars="200" w:firstLine="420"/>
        <w:rPr>
          <w:rFonts w:ascii="宋体" w:eastAsia="宋体" w:hAnsi="宋体" w:cs="宋体"/>
          <w:color w:val="0D0D0D" w:themeColor="text1" w:themeTint="F2"/>
        </w:rPr>
      </w:pPr>
      <w:r>
        <w:rPr>
          <w:rFonts w:ascii="宋体" w:eastAsia="宋体" w:hAnsi="宋体" w:cs="宋体" w:hint="eastAsia"/>
          <w:color w:val="0D0D0D" w:themeColor="text1" w:themeTint="F2"/>
        </w:rPr>
        <w:t>本次改造：□是</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☑否</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改变使用功能；</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□是</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☑否</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改变建</w:t>
      </w:r>
      <w:r>
        <w:rPr>
          <w:rFonts w:ascii="宋体" w:eastAsia="宋体" w:hAnsi="宋体" w:cs="宋体" w:hint="eastAsia"/>
          <w:color w:val="0D0D0D" w:themeColor="text1" w:themeTint="F2"/>
        </w:rPr>
        <w:t>筑面积；</w:t>
      </w:r>
    </w:p>
    <w:p w14:paraId="7EA7C2D4" w14:textId="77777777" w:rsidR="00C82B05" w:rsidRDefault="001335DA">
      <w:pPr>
        <w:spacing w:line="360" w:lineRule="auto"/>
        <w:ind w:firstLineChars="700" w:firstLine="1470"/>
        <w:rPr>
          <w:rFonts w:ascii="宋体" w:eastAsia="宋体" w:hAnsi="宋体" w:cs="宋体"/>
          <w:color w:val="0D0D0D" w:themeColor="text1" w:themeTint="F2"/>
        </w:rPr>
      </w:pPr>
      <w:r>
        <w:rPr>
          <w:rFonts w:ascii="宋体" w:eastAsia="宋体" w:hAnsi="宋体" w:cs="宋体" w:hint="eastAsia"/>
          <w:color w:val="0D0D0D" w:themeColor="text1" w:themeTint="F2"/>
        </w:rPr>
        <w:t>□是</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☑否</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改变防火分区；</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□是</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☑否</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建筑外立面</w:t>
      </w:r>
      <w:r>
        <w:rPr>
          <w:rFonts w:ascii="宋体" w:eastAsia="宋体" w:hAnsi="宋体" w:cs="宋体" w:hint="eastAsia"/>
          <w:color w:val="0D0D0D" w:themeColor="text1" w:themeTint="F2"/>
        </w:rPr>
        <w:t>；</w:t>
      </w:r>
    </w:p>
    <w:p w14:paraId="070EEA41"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□是</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☑否</w:t>
      </w:r>
      <w:r>
        <w:rPr>
          <w:rFonts w:ascii="宋体" w:eastAsia="宋体" w:hAnsi="宋体" w:cs="宋体" w:hint="eastAsia"/>
          <w:color w:val="0D0D0D" w:themeColor="text1" w:themeTint="F2"/>
        </w:rPr>
        <w:t xml:space="preserve"> </w:t>
      </w:r>
      <w:r>
        <w:rPr>
          <w:rFonts w:ascii="宋体" w:eastAsia="宋体" w:hAnsi="宋体" w:cs="宋体" w:hint="eastAsia"/>
          <w:color w:val="0D0D0D" w:themeColor="text1" w:themeTint="F2"/>
        </w:rPr>
        <w:t>改变</w:t>
      </w:r>
      <w:r>
        <w:rPr>
          <w:rFonts w:ascii="宋体" w:eastAsia="宋体" w:hAnsi="宋体" w:cs="宋体" w:hint="eastAsia"/>
          <w:color w:val="0D0D0D" w:themeColor="text1" w:themeTint="F2"/>
        </w:rPr>
        <w:t>外保温</w:t>
      </w:r>
      <w:r>
        <w:rPr>
          <w:rFonts w:ascii="宋体" w:eastAsia="宋体" w:hAnsi="宋体" w:cs="宋体" w:hint="eastAsia"/>
          <w:color w:val="0D0D0D" w:themeColor="text1" w:themeTint="F2"/>
        </w:rPr>
        <w:t>；</w:t>
      </w:r>
    </w:p>
    <w:p w14:paraId="1D8482D5" w14:textId="77777777" w:rsidR="00C82B05" w:rsidRDefault="001335DA">
      <w:pPr>
        <w:spacing w:line="360" w:lineRule="auto"/>
        <w:ind w:firstLineChars="200" w:firstLine="420"/>
        <w:rPr>
          <w:rFonts w:ascii="宋体" w:eastAsia="宋体" w:hAnsi="宋体" w:cs="宋体"/>
          <w:color w:val="FF0000"/>
          <w:spacing w:val="-2"/>
        </w:rPr>
      </w:pPr>
      <w:r>
        <w:rPr>
          <w:rFonts w:ascii="宋体" w:eastAsia="宋体" w:hAnsi="宋体" w:cs="宋体" w:hint="eastAsia"/>
          <w:color w:val="FF0000"/>
        </w:rPr>
        <w:t>（注：</w:t>
      </w:r>
      <w:r>
        <w:rPr>
          <w:rFonts w:ascii="宋体" w:eastAsia="宋体" w:hAnsi="宋体" w:cs="宋体" w:hint="eastAsia"/>
          <w:color w:val="FF0000"/>
        </w:rPr>
        <w:t>使用功能</w:t>
      </w:r>
      <w:r>
        <w:rPr>
          <w:rFonts w:ascii="宋体" w:eastAsia="宋体" w:hAnsi="宋体" w:cs="宋体" w:hint="eastAsia"/>
          <w:color w:val="FF0000"/>
        </w:rPr>
        <w:t>是否改变的判定依据为</w:t>
      </w:r>
      <w:r>
        <w:rPr>
          <w:rFonts w:ascii="宋体" w:eastAsia="宋体" w:hAnsi="宋体" w:cs="宋体" w:hint="eastAsia"/>
          <w:color w:val="FF0000"/>
          <w:spacing w:val="-2"/>
        </w:rPr>
        <w:t>《苏州市城市更新既有建筑消防设计技术指南》第</w:t>
      </w:r>
      <w:r>
        <w:rPr>
          <w:rFonts w:ascii="宋体" w:eastAsia="宋体" w:hAnsi="宋体" w:cs="宋体" w:hint="eastAsia"/>
          <w:color w:val="FF0000"/>
          <w:spacing w:val="-2"/>
        </w:rPr>
        <w:t>3.2.1</w:t>
      </w:r>
      <w:r>
        <w:rPr>
          <w:rFonts w:ascii="宋体" w:eastAsia="宋体" w:hAnsi="宋体" w:cs="宋体" w:hint="eastAsia"/>
          <w:color w:val="FF0000"/>
          <w:spacing w:val="-2"/>
        </w:rPr>
        <w:t>条。）</w:t>
      </w:r>
    </w:p>
    <w:p w14:paraId="69057B69" w14:textId="77777777" w:rsidR="00C82B05" w:rsidRDefault="001335DA">
      <w:pPr>
        <w:spacing w:line="360" w:lineRule="auto"/>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 xml:space="preserve">1.2.3 </w:t>
      </w:r>
      <w:r>
        <w:rPr>
          <w:rFonts w:ascii="宋体" w:eastAsia="宋体" w:hAnsi="宋体" w:cs="宋体" w:hint="eastAsia"/>
          <w:color w:val="0D0D0D" w:themeColor="text1" w:themeTint="F2"/>
          <w:spacing w:val="-6"/>
        </w:rPr>
        <w:t>改造定性</w:t>
      </w:r>
    </w:p>
    <w:p w14:paraId="02B744EB" w14:textId="77777777" w:rsidR="00C82B05" w:rsidRDefault="001335DA">
      <w:pPr>
        <w:spacing w:line="360" w:lineRule="auto"/>
        <w:ind w:firstLineChars="200" w:firstLine="408"/>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按照</w:t>
      </w:r>
      <w:r>
        <w:rPr>
          <w:rFonts w:ascii="宋体" w:eastAsia="宋体" w:hAnsi="宋体" w:cs="宋体" w:hint="eastAsia"/>
          <w:color w:val="0D0D0D" w:themeColor="text1" w:themeTint="F2"/>
          <w:spacing w:val="-2"/>
        </w:rPr>
        <w:t>《苏州市城市更新既有建筑消防设计技术指南》</w:t>
      </w:r>
      <w:proofErr w:type="gramStart"/>
      <w:r>
        <w:rPr>
          <w:rFonts w:ascii="宋体" w:eastAsia="宋体" w:hAnsi="宋体" w:cs="宋体" w:hint="eastAsia"/>
          <w:color w:val="0D0D0D" w:themeColor="text1" w:themeTint="F2"/>
          <w:spacing w:val="-2"/>
        </w:rPr>
        <w:t>苏住建消</w:t>
      </w:r>
      <w:proofErr w:type="gramEnd"/>
      <w:r>
        <w:rPr>
          <w:rFonts w:ascii="宋体" w:eastAsia="宋体" w:hAnsi="宋体" w:cs="宋体" w:hint="eastAsia"/>
          <w:color w:val="0D0D0D" w:themeColor="text1" w:themeTint="F2"/>
          <w:spacing w:val="-2"/>
        </w:rPr>
        <w:t>【</w:t>
      </w:r>
      <w:r>
        <w:rPr>
          <w:rFonts w:ascii="宋体" w:eastAsia="宋体" w:hAnsi="宋体" w:cs="宋体" w:hint="eastAsia"/>
          <w:color w:val="0D0D0D" w:themeColor="text1" w:themeTint="F2"/>
          <w:spacing w:val="-2"/>
        </w:rPr>
        <w:t>2023</w:t>
      </w:r>
      <w:r>
        <w:rPr>
          <w:rFonts w:ascii="宋体" w:eastAsia="宋体" w:hAnsi="宋体" w:cs="宋体" w:hint="eastAsia"/>
          <w:color w:val="0D0D0D" w:themeColor="text1" w:themeTint="F2"/>
          <w:spacing w:val="-2"/>
        </w:rPr>
        <w:t>】</w:t>
      </w:r>
      <w:r>
        <w:rPr>
          <w:rFonts w:ascii="宋体" w:eastAsia="宋体" w:hAnsi="宋体" w:cs="宋体" w:hint="eastAsia"/>
          <w:color w:val="0D0D0D" w:themeColor="text1" w:themeTint="F2"/>
          <w:spacing w:val="-2"/>
        </w:rPr>
        <w:t>4</w:t>
      </w:r>
      <w:r>
        <w:rPr>
          <w:rFonts w:ascii="宋体" w:eastAsia="宋体" w:hAnsi="宋体" w:cs="宋体" w:hint="eastAsia"/>
          <w:color w:val="0D0D0D" w:themeColor="text1" w:themeTint="F2"/>
          <w:spacing w:val="-2"/>
        </w:rPr>
        <w:t>号文意见，</w:t>
      </w:r>
      <w:r>
        <w:rPr>
          <w:rFonts w:ascii="宋体" w:eastAsia="宋体" w:hAnsi="宋体" w:cs="宋体" w:hint="eastAsia"/>
          <w:color w:val="0D0D0D" w:themeColor="text1" w:themeTint="F2"/>
          <w:spacing w:val="-6"/>
        </w:rPr>
        <w:t>本次改造</w:t>
      </w:r>
      <w:r>
        <w:rPr>
          <w:rFonts w:ascii="宋体" w:eastAsia="宋体" w:hAnsi="宋体" w:cs="宋体" w:hint="eastAsia"/>
          <w:color w:val="0D0D0D" w:themeColor="text1" w:themeTint="F2"/>
          <w:spacing w:val="-2"/>
        </w:rPr>
        <w:t>属于</w:t>
      </w:r>
      <w:r>
        <w:rPr>
          <w:rFonts w:ascii="宋体" w:eastAsia="宋体" w:hAnsi="宋体" w:cs="宋体" w:hint="eastAsia"/>
          <w:b/>
          <w:bCs/>
          <w:color w:val="0D0D0D" w:themeColor="text1" w:themeTint="F2"/>
          <w:spacing w:val="-2"/>
          <w:u w:val="single"/>
        </w:rPr>
        <w:t>功能和防火分区均未发生改变的建筑局部更新改造</w:t>
      </w:r>
      <w:r>
        <w:rPr>
          <w:rFonts w:ascii="宋体" w:eastAsia="宋体" w:hAnsi="宋体" w:cs="宋体" w:hint="eastAsia"/>
          <w:color w:val="0D0D0D" w:themeColor="text1" w:themeTint="F2"/>
          <w:spacing w:val="-6"/>
        </w:rPr>
        <w:t>。</w:t>
      </w:r>
    </w:p>
    <w:p w14:paraId="61FB554E"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1.4.2</w:t>
      </w:r>
      <w:r>
        <w:rPr>
          <w:rFonts w:ascii="宋体" w:eastAsia="宋体" w:hAnsi="宋体" w:cs="宋体" w:hint="eastAsia"/>
          <w:color w:val="0D0D0D" w:themeColor="text1" w:themeTint="F2"/>
          <w:spacing w:val="23"/>
        </w:rPr>
        <w:t xml:space="preserve"> </w:t>
      </w:r>
      <w:r>
        <w:rPr>
          <w:rFonts w:ascii="宋体" w:eastAsia="宋体" w:hAnsi="宋体" w:cs="宋体" w:hint="eastAsia"/>
          <w:color w:val="0D0D0D" w:themeColor="text1" w:themeTint="F2"/>
          <w:spacing w:val="23"/>
        </w:rPr>
        <w:t>本次</w:t>
      </w:r>
      <w:r>
        <w:rPr>
          <w:rFonts w:ascii="宋体" w:eastAsia="宋体" w:hAnsi="宋体" w:cs="宋体" w:hint="eastAsia"/>
          <w:color w:val="0D0D0D" w:themeColor="text1" w:themeTint="F2"/>
          <w:spacing w:val="-3"/>
        </w:rPr>
        <w:t>改造</w:t>
      </w:r>
      <w:r>
        <w:rPr>
          <w:rFonts w:ascii="宋体" w:eastAsia="宋体" w:hAnsi="宋体" w:cs="宋体" w:hint="eastAsia"/>
          <w:color w:val="0D0D0D" w:themeColor="text1" w:themeTint="F2"/>
          <w:spacing w:val="-3"/>
        </w:rPr>
        <w:t>范围内</w:t>
      </w:r>
      <w:r>
        <w:rPr>
          <w:rFonts w:ascii="宋体" w:eastAsia="宋体" w:hAnsi="宋体" w:cs="宋体" w:hint="eastAsia"/>
          <w:color w:val="0D0D0D" w:themeColor="text1" w:themeTint="F2"/>
          <w:spacing w:val="-3"/>
        </w:rPr>
        <w:t>消防设施</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4"/>
        <w:gridCol w:w="2614"/>
        <w:gridCol w:w="2614"/>
      </w:tblGrid>
      <w:tr w:rsidR="00C82B05" w14:paraId="7FE526A5" w14:textId="77777777">
        <w:trPr>
          <w:trHeight w:hRule="exact" w:val="2423"/>
        </w:trPr>
        <w:tc>
          <w:tcPr>
            <w:tcW w:w="2614" w:type="dxa"/>
            <w:tcBorders>
              <w:tl2br w:val="nil"/>
              <w:tr2bl w:val="nil"/>
            </w:tcBorders>
          </w:tcPr>
          <w:p w14:paraId="2DDF2678" w14:textId="77777777" w:rsidR="00C82B05" w:rsidRDefault="001335DA">
            <w:pPr>
              <w:spacing w:line="360" w:lineRule="auto"/>
              <w:rPr>
                <w:rFonts w:ascii="宋体" w:eastAsia="宋体" w:hAnsi="宋体" w:cs="宋体"/>
              </w:rPr>
            </w:pPr>
            <w:r>
              <w:rPr>
                <w:rFonts w:ascii="宋体" w:eastAsia="宋体" w:hAnsi="宋体" w:cs="宋体" w:hint="eastAsia"/>
              </w:rPr>
              <w:t>☑消防控制室</w:t>
            </w:r>
          </w:p>
          <w:p w14:paraId="1CF311E8" w14:textId="77777777" w:rsidR="00C82B05" w:rsidRDefault="001335DA">
            <w:pPr>
              <w:spacing w:line="360" w:lineRule="auto"/>
              <w:rPr>
                <w:rFonts w:ascii="宋体" w:eastAsia="宋体" w:hAnsi="宋体" w:cs="宋体"/>
              </w:rPr>
            </w:pPr>
            <w:r>
              <w:rPr>
                <w:rFonts w:ascii="宋体" w:eastAsia="宋体" w:hAnsi="宋体" w:cs="宋体" w:hint="eastAsia"/>
              </w:rPr>
              <w:t>☑消防水箱</w:t>
            </w:r>
          </w:p>
          <w:p w14:paraId="400F7D60" w14:textId="77777777" w:rsidR="00C82B05" w:rsidRDefault="001335DA">
            <w:pPr>
              <w:spacing w:line="360" w:lineRule="auto"/>
              <w:rPr>
                <w:rFonts w:ascii="宋体" w:eastAsia="宋体" w:hAnsi="宋体" w:cs="宋体"/>
              </w:rPr>
            </w:pPr>
            <w:r>
              <w:rPr>
                <w:rFonts w:ascii="宋体" w:eastAsia="宋体" w:hAnsi="宋体" w:cs="宋体" w:hint="eastAsia"/>
              </w:rPr>
              <w:t>■火灾自动报警系统</w:t>
            </w:r>
          </w:p>
          <w:p w14:paraId="60C476EE" w14:textId="77777777" w:rsidR="00C82B05" w:rsidRDefault="001335DA">
            <w:pPr>
              <w:spacing w:line="360" w:lineRule="auto"/>
              <w:rPr>
                <w:rFonts w:ascii="宋体" w:eastAsia="宋体" w:hAnsi="宋体" w:cs="宋体"/>
              </w:rPr>
            </w:pPr>
            <w:r>
              <w:rPr>
                <w:rFonts w:ascii="宋体" w:eastAsia="宋体" w:hAnsi="宋体" w:cs="宋体" w:hint="eastAsia"/>
              </w:rPr>
              <w:t>□泡沫灭火系统</w:t>
            </w:r>
          </w:p>
          <w:p w14:paraId="2951C3E3" w14:textId="77777777" w:rsidR="00C82B05" w:rsidRDefault="001335DA">
            <w:pPr>
              <w:spacing w:line="360" w:lineRule="auto"/>
              <w:rPr>
                <w:rFonts w:ascii="宋体" w:eastAsia="宋体" w:hAnsi="宋体" w:cs="宋体"/>
              </w:rPr>
            </w:pPr>
            <w:r>
              <w:rPr>
                <w:rFonts w:ascii="宋体" w:eastAsia="宋体" w:hAnsi="宋体" w:cs="宋体" w:hint="eastAsia"/>
              </w:rPr>
              <w:t>■消防应急照明</w:t>
            </w:r>
          </w:p>
          <w:p w14:paraId="089038CA" w14:textId="77777777" w:rsidR="00C82B05" w:rsidRDefault="001335DA">
            <w:pPr>
              <w:spacing w:line="360" w:lineRule="auto"/>
              <w:rPr>
                <w:rFonts w:ascii="宋体" w:eastAsia="宋体" w:hAnsi="宋体" w:cs="宋体"/>
              </w:rPr>
            </w:pPr>
            <w:r>
              <w:rPr>
                <w:rFonts w:ascii="宋体" w:eastAsia="宋体" w:hAnsi="宋体" w:cs="宋体" w:hint="eastAsia"/>
              </w:rPr>
              <w:t>■灭火器</w:t>
            </w:r>
            <w:r>
              <w:rPr>
                <w:rFonts w:ascii="宋体" w:eastAsia="宋体" w:hAnsi="宋体" w:cs="宋体" w:hint="eastAsia"/>
              </w:rPr>
              <w:t xml:space="preserve"> </w:t>
            </w:r>
          </w:p>
        </w:tc>
        <w:tc>
          <w:tcPr>
            <w:tcW w:w="2614" w:type="dxa"/>
            <w:tcBorders>
              <w:tl2br w:val="nil"/>
              <w:tr2bl w:val="nil"/>
            </w:tcBorders>
          </w:tcPr>
          <w:p w14:paraId="614D49D5" w14:textId="77777777" w:rsidR="00C82B05" w:rsidRDefault="001335DA">
            <w:pPr>
              <w:spacing w:line="360" w:lineRule="auto"/>
              <w:rPr>
                <w:rFonts w:ascii="宋体" w:eastAsia="宋体" w:hAnsi="宋体" w:cs="宋体"/>
              </w:rPr>
            </w:pPr>
            <w:r>
              <w:rPr>
                <w:rFonts w:ascii="宋体" w:eastAsia="宋体" w:hAnsi="宋体" w:cs="宋体" w:hint="eastAsia"/>
              </w:rPr>
              <w:t>☑消防水泵房</w:t>
            </w:r>
          </w:p>
          <w:p w14:paraId="725714F3" w14:textId="77777777" w:rsidR="00C82B05" w:rsidRDefault="001335DA">
            <w:pPr>
              <w:spacing w:line="360" w:lineRule="auto"/>
              <w:rPr>
                <w:rFonts w:ascii="宋体" w:eastAsia="宋体" w:hAnsi="宋体" w:cs="宋体"/>
              </w:rPr>
            </w:pPr>
            <w:r>
              <w:rPr>
                <w:rFonts w:ascii="宋体" w:eastAsia="宋体" w:hAnsi="宋体" w:cs="宋体" w:hint="eastAsia"/>
              </w:rPr>
              <w:t>■室内消火栓系统</w:t>
            </w:r>
          </w:p>
          <w:p w14:paraId="6500B64F" w14:textId="77777777" w:rsidR="00C82B05" w:rsidRDefault="001335DA">
            <w:pPr>
              <w:spacing w:line="360" w:lineRule="auto"/>
              <w:rPr>
                <w:rFonts w:ascii="宋体" w:eastAsia="宋体" w:hAnsi="宋体" w:cs="宋体"/>
              </w:rPr>
            </w:pPr>
            <w:r>
              <w:rPr>
                <w:rFonts w:ascii="宋体" w:eastAsia="宋体" w:hAnsi="宋体" w:cs="宋体" w:hint="eastAsia"/>
              </w:rPr>
              <w:t>■自动喷水灭火系统</w:t>
            </w:r>
          </w:p>
          <w:p w14:paraId="115CDB47" w14:textId="77777777" w:rsidR="00C82B05" w:rsidRDefault="001335DA">
            <w:pPr>
              <w:spacing w:line="360" w:lineRule="auto"/>
              <w:rPr>
                <w:rFonts w:ascii="宋体" w:eastAsia="宋体" w:hAnsi="宋体" w:cs="宋体"/>
              </w:rPr>
            </w:pPr>
            <w:r>
              <w:rPr>
                <w:rFonts w:ascii="宋体" w:eastAsia="宋体" w:hAnsi="宋体" w:cs="宋体" w:hint="eastAsia"/>
              </w:rPr>
              <w:t>□其他灭火系统</w:t>
            </w:r>
          </w:p>
          <w:p w14:paraId="1A4F7453" w14:textId="77777777" w:rsidR="00C82B05" w:rsidRDefault="001335DA">
            <w:pPr>
              <w:spacing w:line="360" w:lineRule="auto"/>
              <w:rPr>
                <w:rFonts w:ascii="宋体" w:eastAsia="宋体" w:hAnsi="宋体" w:cs="宋体"/>
              </w:rPr>
            </w:pPr>
            <w:r>
              <w:rPr>
                <w:rFonts w:ascii="宋体" w:eastAsia="宋体" w:hAnsi="宋体" w:cs="宋体" w:hint="eastAsia"/>
              </w:rPr>
              <w:t>■防烟排烟系统</w:t>
            </w:r>
          </w:p>
          <w:p w14:paraId="5A670ADA" w14:textId="77777777" w:rsidR="00C82B05" w:rsidRDefault="001335DA">
            <w:pPr>
              <w:spacing w:line="360" w:lineRule="auto"/>
              <w:rPr>
                <w:rFonts w:ascii="宋体" w:eastAsia="宋体" w:hAnsi="宋体" w:cs="宋体"/>
              </w:rPr>
            </w:pPr>
            <w:r>
              <w:rPr>
                <w:rFonts w:ascii="宋体" w:eastAsia="宋体" w:hAnsi="宋体" w:cs="宋体" w:hint="eastAsia"/>
              </w:rPr>
              <w:t>□</w:t>
            </w:r>
            <w:r>
              <w:rPr>
                <w:rFonts w:ascii="宋体" w:eastAsia="宋体" w:hAnsi="宋体" w:cs="宋体" w:hint="eastAsia"/>
              </w:rPr>
              <w:t>其他：……</w:t>
            </w:r>
          </w:p>
          <w:p w14:paraId="729F3B87" w14:textId="77777777" w:rsidR="00C82B05" w:rsidRDefault="00C82B05">
            <w:pPr>
              <w:spacing w:line="360" w:lineRule="auto"/>
              <w:rPr>
                <w:rFonts w:ascii="宋体" w:eastAsia="宋体" w:hAnsi="宋体" w:cs="宋体"/>
              </w:rPr>
            </w:pPr>
          </w:p>
        </w:tc>
        <w:tc>
          <w:tcPr>
            <w:tcW w:w="2614" w:type="dxa"/>
            <w:tcBorders>
              <w:tl2br w:val="nil"/>
              <w:tr2bl w:val="nil"/>
            </w:tcBorders>
          </w:tcPr>
          <w:p w14:paraId="3129ADF3" w14:textId="77777777" w:rsidR="00C82B05" w:rsidRDefault="001335DA">
            <w:pPr>
              <w:spacing w:line="360" w:lineRule="auto"/>
              <w:rPr>
                <w:rFonts w:ascii="宋体" w:eastAsia="宋体" w:hAnsi="宋体" w:cs="宋体"/>
              </w:rPr>
            </w:pPr>
            <w:r>
              <w:rPr>
                <w:rFonts w:ascii="宋体" w:eastAsia="宋体" w:hAnsi="宋体" w:cs="宋体" w:hint="eastAsia"/>
              </w:rPr>
              <w:t>☑消防水池</w:t>
            </w:r>
          </w:p>
          <w:p w14:paraId="239D5675" w14:textId="77777777" w:rsidR="00C82B05" w:rsidRDefault="001335DA">
            <w:pPr>
              <w:spacing w:line="360" w:lineRule="auto"/>
              <w:rPr>
                <w:rFonts w:ascii="宋体" w:eastAsia="宋体" w:hAnsi="宋体" w:cs="宋体"/>
              </w:rPr>
            </w:pPr>
            <w:r>
              <w:rPr>
                <w:rFonts w:ascii="宋体" w:eastAsia="宋体" w:hAnsi="宋体" w:cs="宋体" w:hint="eastAsia"/>
              </w:rPr>
              <w:t>☑室外消火栓系统</w:t>
            </w:r>
          </w:p>
          <w:p w14:paraId="348F5B23" w14:textId="77777777" w:rsidR="00C82B05" w:rsidRDefault="001335DA">
            <w:pPr>
              <w:spacing w:line="360" w:lineRule="auto"/>
              <w:rPr>
                <w:rFonts w:ascii="宋体" w:eastAsia="宋体" w:hAnsi="宋体" w:cs="宋体"/>
              </w:rPr>
            </w:pPr>
            <w:r>
              <w:rPr>
                <w:rFonts w:ascii="宋体" w:eastAsia="宋体" w:hAnsi="宋体" w:cs="宋体" w:hint="eastAsia"/>
              </w:rPr>
              <w:t>□气体灭火系统</w:t>
            </w:r>
          </w:p>
          <w:p w14:paraId="6F12858F" w14:textId="77777777" w:rsidR="00C82B05" w:rsidRDefault="001335DA">
            <w:pPr>
              <w:spacing w:line="360" w:lineRule="auto"/>
              <w:rPr>
                <w:rFonts w:ascii="宋体" w:eastAsia="宋体" w:hAnsi="宋体" w:cs="宋体"/>
              </w:rPr>
            </w:pPr>
            <w:r>
              <w:rPr>
                <w:rFonts w:ascii="宋体" w:eastAsia="宋体" w:hAnsi="宋体" w:cs="宋体" w:hint="eastAsia"/>
              </w:rPr>
              <w:t>■疏散指示标志</w:t>
            </w:r>
          </w:p>
          <w:p w14:paraId="50B5451F" w14:textId="77777777" w:rsidR="00C82B05" w:rsidRDefault="001335DA">
            <w:pPr>
              <w:spacing w:line="360" w:lineRule="auto"/>
              <w:rPr>
                <w:rFonts w:ascii="宋体" w:eastAsia="宋体" w:hAnsi="宋体" w:cs="宋体"/>
              </w:rPr>
            </w:pPr>
            <w:r>
              <w:rPr>
                <w:rFonts w:ascii="宋体" w:eastAsia="宋体" w:hAnsi="宋体" w:cs="宋体" w:hint="eastAsia"/>
              </w:rPr>
              <w:t>□消防电梯</w:t>
            </w:r>
          </w:p>
        </w:tc>
      </w:tr>
    </w:tbl>
    <w:p w14:paraId="42BCA737" w14:textId="77777777" w:rsidR="00C82B05" w:rsidRDefault="001335DA">
      <w:pPr>
        <w:spacing w:line="360" w:lineRule="auto"/>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（原消防设施可以“</w:t>
      </w:r>
      <w:r>
        <w:rPr>
          <w:rFonts w:ascii="宋体" w:eastAsia="宋体" w:hAnsi="宋体" w:cs="宋体" w:hint="eastAsia"/>
          <w:color w:val="0D0D0D" w:themeColor="text1" w:themeTint="F2"/>
          <w:spacing w:val="-2"/>
        </w:rPr>
        <w:sym w:font="Wingdings 2" w:char="0052"/>
      </w:r>
      <w:r>
        <w:rPr>
          <w:rFonts w:ascii="宋体" w:eastAsia="宋体" w:hAnsi="宋体" w:cs="宋体" w:hint="eastAsia"/>
          <w:color w:val="0D0D0D" w:themeColor="text1" w:themeTint="F2"/>
          <w:spacing w:val="-2"/>
        </w:rPr>
        <w:t>”表示，改造或增设的消防设施可以“■”表示）</w:t>
      </w:r>
    </w:p>
    <w:p w14:paraId="0641A997" w14:textId="77777777" w:rsidR="00C82B05" w:rsidRDefault="00C82B05">
      <w:pPr>
        <w:spacing w:line="360" w:lineRule="auto"/>
        <w:rPr>
          <w:rFonts w:ascii="宋体" w:eastAsia="宋体" w:hAnsi="宋体" w:cs="宋体"/>
          <w:color w:val="0D0D0D" w:themeColor="text1" w:themeTint="F2"/>
        </w:rPr>
      </w:pPr>
    </w:p>
    <w:p w14:paraId="72F5589B"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2.2</w:t>
      </w:r>
      <w:r>
        <w:rPr>
          <w:rFonts w:ascii="宋体" w:eastAsia="宋体" w:hAnsi="宋体" w:cs="宋体" w:hint="eastAsia"/>
          <w:color w:val="0D0D0D" w:themeColor="text1" w:themeTint="F2"/>
          <w:spacing w:val="17"/>
        </w:rPr>
        <w:t xml:space="preserve"> </w:t>
      </w:r>
      <w:r>
        <w:rPr>
          <w:rFonts w:ascii="宋体" w:eastAsia="宋体" w:hAnsi="宋体" w:cs="宋体" w:hint="eastAsia"/>
          <w:color w:val="0D0D0D" w:themeColor="text1" w:themeTint="F2"/>
          <w:spacing w:val="-3"/>
        </w:rPr>
        <w:t>总</w:t>
      </w:r>
      <w:proofErr w:type="gramStart"/>
      <w:r>
        <w:rPr>
          <w:rFonts w:ascii="宋体" w:eastAsia="宋体" w:hAnsi="宋体" w:cs="宋体" w:hint="eastAsia"/>
          <w:color w:val="0D0D0D" w:themeColor="text1" w:themeTint="F2"/>
          <w:spacing w:val="-3"/>
        </w:rPr>
        <w:t>平面消防</w:t>
      </w:r>
      <w:proofErr w:type="gramEnd"/>
      <w:r>
        <w:rPr>
          <w:rFonts w:ascii="宋体" w:eastAsia="宋体" w:hAnsi="宋体" w:cs="宋体" w:hint="eastAsia"/>
          <w:color w:val="0D0D0D" w:themeColor="text1" w:themeTint="F2"/>
          <w:spacing w:val="-3"/>
        </w:rPr>
        <w:t>设计</w:t>
      </w:r>
    </w:p>
    <w:p w14:paraId="75926F94" w14:textId="77777777" w:rsidR="00C82B05" w:rsidRDefault="001335DA">
      <w:pPr>
        <w:spacing w:line="360" w:lineRule="auto"/>
        <w:rPr>
          <w:rFonts w:ascii="宋体" w:eastAsia="宋体" w:hAnsi="宋体" w:cs="宋体"/>
          <w:color w:val="0D0D0D" w:themeColor="text1" w:themeTint="F2"/>
          <w:spacing w:val="-5"/>
        </w:rPr>
      </w:pPr>
      <w:r>
        <w:rPr>
          <w:rFonts w:ascii="宋体" w:eastAsia="宋体" w:hAnsi="宋体" w:cs="宋体" w:hint="eastAsia"/>
          <w:color w:val="0D0D0D" w:themeColor="text1" w:themeTint="F2"/>
          <w:spacing w:val="-5"/>
        </w:rPr>
        <w:t>2.2.1</w:t>
      </w:r>
      <w:r>
        <w:rPr>
          <w:rFonts w:ascii="宋体" w:eastAsia="宋体" w:hAnsi="宋体" w:cs="宋体" w:hint="eastAsia"/>
          <w:color w:val="0D0D0D" w:themeColor="text1" w:themeTint="F2"/>
          <w:spacing w:val="32"/>
        </w:rPr>
        <w:t xml:space="preserve"> </w:t>
      </w:r>
      <w:r>
        <w:rPr>
          <w:rFonts w:ascii="宋体" w:eastAsia="宋体" w:hAnsi="宋体" w:cs="宋体" w:hint="eastAsia"/>
          <w:color w:val="0D0D0D" w:themeColor="text1" w:themeTint="F2"/>
          <w:spacing w:val="-5"/>
        </w:rPr>
        <w:t>防火间距</w:t>
      </w:r>
    </w:p>
    <w:p w14:paraId="49553548" w14:textId="77777777" w:rsidR="00C82B05" w:rsidRDefault="001335DA">
      <w:pPr>
        <w:spacing w:line="360" w:lineRule="auto"/>
        <w:ind w:firstLineChars="200" w:firstLine="412"/>
        <w:rPr>
          <w:rFonts w:ascii="宋体" w:eastAsia="宋体" w:hAnsi="宋体" w:cs="宋体"/>
          <w:b/>
          <w:bCs/>
          <w:color w:val="0D0D0D" w:themeColor="text1" w:themeTint="F2"/>
        </w:rPr>
      </w:pPr>
      <w:r>
        <w:rPr>
          <w:rFonts w:ascii="宋体" w:eastAsia="宋体" w:hAnsi="宋体" w:cs="宋体" w:hint="eastAsia"/>
          <w:b/>
          <w:bCs/>
          <w:color w:val="0D0D0D" w:themeColor="text1" w:themeTint="F2"/>
          <w:spacing w:val="-5"/>
        </w:rPr>
        <w:t>经复核符合原标准，按照</w:t>
      </w:r>
      <w:proofErr w:type="gramStart"/>
      <w:r>
        <w:rPr>
          <w:rFonts w:ascii="宋体" w:eastAsia="宋体" w:hAnsi="宋体" w:cs="宋体" w:hint="eastAsia"/>
          <w:b/>
          <w:bCs/>
          <w:color w:val="0D0D0D" w:themeColor="text1" w:themeTint="F2"/>
          <w:spacing w:val="-5"/>
        </w:rPr>
        <w:t>苏住建消</w:t>
      </w:r>
      <w:proofErr w:type="gramEnd"/>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2023</w:t>
      </w:r>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4</w:t>
      </w:r>
      <w:r>
        <w:rPr>
          <w:rFonts w:ascii="宋体" w:eastAsia="宋体" w:hAnsi="宋体" w:cs="宋体" w:hint="eastAsia"/>
          <w:b/>
          <w:bCs/>
          <w:color w:val="0D0D0D" w:themeColor="text1" w:themeTint="F2"/>
          <w:spacing w:val="-5"/>
        </w:rPr>
        <w:t>号文第</w:t>
      </w:r>
      <w:r>
        <w:rPr>
          <w:rFonts w:ascii="宋体" w:eastAsia="宋体" w:hAnsi="宋体" w:cs="宋体" w:hint="eastAsia"/>
          <w:b/>
          <w:bCs/>
          <w:color w:val="0D0D0D" w:themeColor="text1" w:themeTint="F2"/>
          <w:spacing w:val="-5"/>
        </w:rPr>
        <w:t>4.2.1</w:t>
      </w:r>
      <w:r>
        <w:rPr>
          <w:rFonts w:ascii="宋体" w:eastAsia="宋体" w:hAnsi="宋体" w:cs="宋体" w:hint="eastAsia"/>
          <w:b/>
          <w:bCs/>
          <w:color w:val="0D0D0D" w:themeColor="text1" w:themeTint="F2"/>
          <w:spacing w:val="-5"/>
        </w:rPr>
        <w:t>条，本次改造无需调整。</w:t>
      </w:r>
    </w:p>
    <w:p w14:paraId="64E9F87A" w14:textId="77777777" w:rsidR="00C82B05" w:rsidRDefault="001335DA">
      <w:pPr>
        <w:spacing w:line="360" w:lineRule="auto"/>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3"/>
        </w:rPr>
        <w:t>2.2.2</w:t>
      </w:r>
      <w:r>
        <w:rPr>
          <w:rFonts w:ascii="宋体" w:eastAsia="宋体" w:hAnsi="宋体" w:cs="宋体" w:hint="eastAsia"/>
          <w:color w:val="0D0D0D" w:themeColor="text1" w:themeTint="F2"/>
          <w:spacing w:val="14"/>
        </w:rPr>
        <w:t xml:space="preserve"> </w:t>
      </w:r>
      <w:r>
        <w:rPr>
          <w:rFonts w:ascii="宋体" w:eastAsia="宋体" w:hAnsi="宋体" w:cs="宋体" w:hint="eastAsia"/>
          <w:color w:val="0D0D0D" w:themeColor="text1" w:themeTint="F2"/>
          <w:spacing w:val="-3"/>
        </w:rPr>
        <w:t>消防车道</w:t>
      </w:r>
    </w:p>
    <w:p w14:paraId="15595238" w14:textId="77777777" w:rsidR="00C82B05" w:rsidRDefault="001335DA">
      <w:pPr>
        <w:spacing w:line="360" w:lineRule="auto"/>
        <w:ind w:firstLineChars="200" w:firstLine="412"/>
        <w:rPr>
          <w:rFonts w:ascii="宋体" w:eastAsia="宋体" w:hAnsi="宋体" w:cs="宋体"/>
          <w:b/>
          <w:bCs/>
          <w:color w:val="0D0D0D" w:themeColor="text1" w:themeTint="F2"/>
          <w:spacing w:val="-2"/>
        </w:rPr>
      </w:pPr>
      <w:r>
        <w:rPr>
          <w:rFonts w:ascii="宋体" w:eastAsia="宋体" w:hAnsi="宋体" w:cs="宋体" w:hint="eastAsia"/>
          <w:b/>
          <w:bCs/>
          <w:color w:val="0D0D0D" w:themeColor="text1" w:themeTint="F2"/>
          <w:spacing w:val="-5"/>
        </w:rPr>
        <w:lastRenderedPageBreak/>
        <w:t>经复核符合原标准，按照</w:t>
      </w:r>
      <w:proofErr w:type="gramStart"/>
      <w:r>
        <w:rPr>
          <w:rFonts w:ascii="宋体" w:eastAsia="宋体" w:hAnsi="宋体" w:cs="宋体" w:hint="eastAsia"/>
          <w:b/>
          <w:bCs/>
          <w:color w:val="0D0D0D" w:themeColor="text1" w:themeTint="F2"/>
          <w:spacing w:val="-5"/>
        </w:rPr>
        <w:t>苏住建消</w:t>
      </w:r>
      <w:proofErr w:type="gramEnd"/>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2023</w:t>
      </w:r>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4</w:t>
      </w:r>
      <w:r>
        <w:rPr>
          <w:rFonts w:ascii="宋体" w:eastAsia="宋体" w:hAnsi="宋体" w:cs="宋体" w:hint="eastAsia"/>
          <w:b/>
          <w:bCs/>
          <w:color w:val="0D0D0D" w:themeColor="text1" w:themeTint="F2"/>
          <w:spacing w:val="-5"/>
        </w:rPr>
        <w:t>号文第</w:t>
      </w:r>
      <w:r>
        <w:rPr>
          <w:rFonts w:ascii="宋体" w:eastAsia="宋体" w:hAnsi="宋体" w:cs="宋体" w:hint="eastAsia"/>
          <w:b/>
          <w:bCs/>
          <w:color w:val="0D0D0D" w:themeColor="text1" w:themeTint="F2"/>
          <w:spacing w:val="-5"/>
        </w:rPr>
        <w:t>4.2.1</w:t>
      </w:r>
      <w:r>
        <w:rPr>
          <w:rFonts w:ascii="宋体" w:eastAsia="宋体" w:hAnsi="宋体" w:cs="宋体" w:hint="eastAsia"/>
          <w:b/>
          <w:bCs/>
          <w:color w:val="0D0D0D" w:themeColor="text1" w:themeTint="F2"/>
          <w:spacing w:val="-5"/>
        </w:rPr>
        <w:t>条，本次改造无需调整。</w:t>
      </w:r>
    </w:p>
    <w:p w14:paraId="47897D01" w14:textId="77777777" w:rsidR="00C82B05" w:rsidRDefault="001335DA">
      <w:pPr>
        <w:spacing w:line="360" w:lineRule="auto"/>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2.2.3</w:t>
      </w:r>
      <w:r>
        <w:rPr>
          <w:rFonts w:ascii="宋体" w:eastAsia="宋体" w:hAnsi="宋体" w:cs="宋体" w:hint="eastAsia"/>
          <w:color w:val="0D0D0D" w:themeColor="text1" w:themeTint="F2"/>
          <w:spacing w:val="15"/>
        </w:rPr>
        <w:t xml:space="preserve"> </w:t>
      </w:r>
      <w:r>
        <w:rPr>
          <w:rFonts w:ascii="宋体" w:eastAsia="宋体" w:hAnsi="宋体" w:cs="宋体" w:hint="eastAsia"/>
          <w:color w:val="0D0D0D" w:themeColor="text1" w:themeTint="F2"/>
          <w:spacing w:val="-2"/>
        </w:rPr>
        <w:t>消防</w:t>
      </w:r>
      <w:r>
        <w:rPr>
          <w:rFonts w:ascii="宋体" w:eastAsia="宋体" w:hAnsi="宋体" w:cs="宋体" w:hint="eastAsia"/>
          <w:color w:val="0D0D0D" w:themeColor="text1" w:themeTint="F2"/>
          <w:spacing w:val="-2"/>
        </w:rPr>
        <w:t>救援</w:t>
      </w:r>
      <w:r>
        <w:rPr>
          <w:rFonts w:ascii="宋体" w:eastAsia="宋体" w:hAnsi="宋体" w:cs="宋体" w:hint="eastAsia"/>
          <w:color w:val="0D0D0D" w:themeColor="text1" w:themeTint="F2"/>
          <w:spacing w:val="-2"/>
        </w:rPr>
        <w:t>场地</w:t>
      </w:r>
    </w:p>
    <w:p w14:paraId="7B7F6BB1" w14:textId="77777777" w:rsidR="00C82B05" w:rsidRDefault="001335DA">
      <w:pPr>
        <w:spacing w:line="360" w:lineRule="auto"/>
        <w:ind w:firstLineChars="200" w:firstLine="412"/>
        <w:rPr>
          <w:rFonts w:ascii="宋体" w:eastAsia="宋体" w:hAnsi="宋体" w:cs="宋体"/>
          <w:b/>
          <w:bCs/>
          <w:color w:val="0D0D0D" w:themeColor="text1" w:themeTint="F2"/>
          <w:spacing w:val="-2"/>
        </w:rPr>
      </w:pPr>
      <w:r>
        <w:rPr>
          <w:rFonts w:ascii="宋体" w:eastAsia="宋体" w:hAnsi="宋体" w:cs="宋体" w:hint="eastAsia"/>
          <w:b/>
          <w:bCs/>
          <w:color w:val="0D0D0D" w:themeColor="text1" w:themeTint="F2"/>
          <w:spacing w:val="-5"/>
        </w:rPr>
        <w:t>经复核符合原标准，按照</w:t>
      </w:r>
      <w:proofErr w:type="gramStart"/>
      <w:r>
        <w:rPr>
          <w:rFonts w:ascii="宋体" w:eastAsia="宋体" w:hAnsi="宋体" w:cs="宋体" w:hint="eastAsia"/>
          <w:b/>
          <w:bCs/>
          <w:color w:val="0D0D0D" w:themeColor="text1" w:themeTint="F2"/>
          <w:spacing w:val="-5"/>
        </w:rPr>
        <w:t>苏住建消</w:t>
      </w:r>
      <w:proofErr w:type="gramEnd"/>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2023</w:t>
      </w:r>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4</w:t>
      </w:r>
      <w:r>
        <w:rPr>
          <w:rFonts w:ascii="宋体" w:eastAsia="宋体" w:hAnsi="宋体" w:cs="宋体" w:hint="eastAsia"/>
          <w:b/>
          <w:bCs/>
          <w:color w:val="0D0D0D" w:themeColor="text1" w:themeTint="F2"/>
          <w:spacing w:val="-5"/>
        </w:rPr>
        <w:t>号文第</w:t>
      </w:r>
      <w:r>
        <w:rPr>
          <w:rFonts w:ascii="宋体" w:eastAsia="宋体" w:hAnsi="宋体" w:cs="宋体" w:hint="eastAsia"/>
          <w:b/>
          <w:bCs/>
          <w:color w:val="0D0D0D" w:themeColor="text1" w:themeTint="F2"/>
          <w:spacing w:val="-5"/>
        </w:rPr>
        <w:t>4.2.1</w:t>
      </w:r>
      <w:r>
        <w:rPr>
          <w:rFonts w:ascii="宋体" w:eastAsia="宋体" w:hAnsi="宋体" w:cs="宋体" w:hint="eastAsia"/>
          <w:b/>
          <w:bCs/>
          <w:color w:val="0D0D0D" w:themeColor="text1" w:themeTint="F2"/>
          <w:spacing w:val="-5"/>
        </w:rPr>
        <w:t>条，本次改造无需调整。</w:t>
      </w:r>
    </w:p>
    <w:p w14:paraId="41940D82"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2"/>
        </w:rPr>
        <w:t>2.</w:t>
      </w:r>
      <w:r>
        <w:rPr>
          <w:rFonts w:ascii="宋体" w:eastAsia="宋体" w:hAnsi="宋体" w:cs="宋体" w:hint="eastAsia"/>
          <w:color w:val="0D0D0D" w:themeColor="text1" w:themeTint="F2"/>
          <w:spacing w:val="-2"/>
        </w:rPr>
        <w:t>3</w:t>
      </w:r>
      <w:r>
        <w:rPr>
          <w:rFonts w:ascii="宋体" w:eastAsia="宋体" w:hAnsi="宋体" w:cs="宋体" w:hint="eastAsia"/>
          <w:color w:val="0D0D0D" w:themeColor="text1" w:themeTint="F2"/>
          <w:spacing w:val="11"/>
        </w:rPr>
        <w:t xml:space="preserve"> </w:t>
      </w:r>
      <w:r>
        <w:rPr>
          <w:rFonts w:ascii="宋体" w:eastAsia="宋体" w:hAnsi="宋体" w:cs="宋体" w:hint="eastAsia"/>
          <w:color w:val="0D0D0D" w:themeColor="text1" w:themeTint="F2"/>
          <w:spacing w:val="-2"/>
        </w:rPr>
        <w:t>防火分区</w:t>
      </w:r>
      <w:r>
        <w:rPr>
          <w:rFonts w:ascii="宋体" w:eastAsia="宋体" w:hAnsi="宋体" w:cs="宋体" w:hint="eastAsia"/>
          <w:color w:val="0D0D0D" w:themeColor="text1" w:themeTint="F2"/>
          <w:spacing w:val="-2"/>
        </w:rPr>
        <w:t>和</w:t>
      </w:r>
      <w:r>
        <w:rPr>
          <w:rFonts w:ascii="宋体" w:eastAsia="宋体" w:hAnsi="宋体" w:cs="宋体" w:hint="eastAsia"/>
          <w:color w:val="0D0D0D" w:themeColor="text1" w:themeTint="F2"/>
          <w:spacing w:val="-2"/>
        </w:rPr>
        <w:t>平面布置</w:t>
      </w:r>
      <w:r>
        <w:rPr>
          <w:rFonts w:ascii="宋体" w:eastAsia="宋体" w:hAnsi="宋体" w:cs="宋体" w:hint="eastAsia"/>
          <w:b/>
          <w:bCs/>
          <w:color w:val="0D0D0D" w:themeColor="text1" w:themeTint="F2"/>
          <w:spacing w:val="-2"/>
        </w:rPr>
        <w:t>（</w:t>
      </w:r>
      <w:r>
        <w:rPr>
          <w:rFonts w:ascii="宋体" w:eastAsia="宋体" w:hAnsi="宋体" w:cs="宋体" w:hint="eastAsia"/>
          <w:b/>
          <w:bCs/>
          <w:color w:val="0D0D0D" w:themeColor="text1" w:themeTint="F2"/>
          <w:spacing w:val="-5"/>
        </w:rPr>
        <w:t>按照</w:t>
      </w:r>
      <w:proofErr w:type="gramStart"/>
      <w:r>
        <w:rPr>
          <w:rFonts w:ascii="宋体" w:eastAsia="宋体" w:hAnsi="宋体" w:cs="宋体" w:hint="eastAsia"/>
          <w:b/>
          <w:bCs/>
          <w:color w:val="0D0D0D" w:themeColor="text1" w:themeTint="F2"/>
          <w:spacing w:val="-5"/>
        </w:rPr>
        <w:t>苏住建消</w:t>
      </w:r>
      <w:proofErr w:type="gramEnd"/>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2023</w:t>
      </w:r>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4</w:t>
      </w:r>
      <w:r>
        <w:rPr>
          <w:rFonts w:ascii="宋体" w:eastAsia="宋体" w:hAnsi="宋体" w:cs="宋体" w:hint="eastAsia"/>
          <w:b/>
          <w:bCs/>
          <w:color w:val="0D0D0D" w:themeColor="text1" w:themeTint="F2"/>
          <w:spacing w:val="-5"/>
        </w:rPr>
        <w:t>号文第</w:t>
      </w:r>
      <w:r>
        <w:rPr>
          <w:rFonts w:ascii="宋体" w:eastAsia="宋体" w:hAnsi="宋体" w:cs="宋体" w:hint="eastAsia"/>
          <w:b/>
          <w:bCs/>
          <w:color w:val="0D0D0D" w:themeColor="text1" w:themeTint="F2"/>
          <w:spacing w:val="-5"/>
        </w:rPr>
        <w:t>4.4.1</w:t>
      </w:r>
      <w:r>
        <w:rPr>
          <w:rFonts w:ascii="宋体" w:eastAsia="宋体" w:hAnsi="宋体" w:cs="宋体" w:hint="eastAsia"/>
          <w:b/>
          <w:bCs/>
          <w:color w:val="0D0D0D" w:themeColor="text1" w:themeTint="F2"/>
          <w:spacing w:val="-5"/>
        </w:rPr>
        <w:t>条，</w:t>
      </w:r>
      <w:r>
        <w:rPr>
          <w:rFonts w:ascii="宋体" w:eastAsia="宋体" w:hAnsi="宋体" w:cs="宋体" w:hint="eastAsia"/>
          <w:b/>
          <w:bCs/>
          <w:color w:val="0D0D0D" w:themeColor="text1" w:themeTint="F2"/>
          <w:spacing w:val="-2"/>
        </w:rPr>
        <w:t>按现行标准执行</w:t>
      </w:r>
      <w:r>
        <w:rPr>
          <w:rFonts w:ascii="宋体" w:eastAsia="宋体" w:hAnsi="宋体" w:cs="宋体" w:hint="eastAsia"/>
          <w:b/>
          <w:bCs/>
          <w:color w:val="0D0D0D" w:themeColor="text1" w:themeTint="F2"/>
          <w:spacing w:val="-2"/>
        </w:rPr>
        <w:t>）</w:t>
      </w:r>
    </w:p>
    <w:p w14:paraId="67D71EB3" w14:textId="77777777" w:rsidR="00C82B05" w:rsidRDefault="001335DA">
      <w:pPr>
        <w:spacing w:line="360" w:lineRule="auto"/>
        <w:ind w:firstLineChars="200" w:firstLine="408"/>
        <w:rPr>
          <w:rFonts w:ascii="宋体" w:eastAsia="宋体" w:hAnsi="宋体" w:cs="宋体"/>
          <w:color w:val="0D0D0D" w:themeColor="text1" w:themeTint="F2"/>
        </w:rPr>
      </w:pPr>
      <w:r>
        <w:rPr>
          <w:rFonts w:ascii="宋体" w:eastAsia="宋体" w:hAnsi="宋体" w:cs="宋体" w:hint="eastAsia"/>
          <w:color w:val="0D0D0D" w:themeColor="text1" w:themeTint="F2"/>
          <w:spacing w:val="-6"/>
        </w:rPr>
        <w:t>本</w:t>
      </w:r>
      <w:r>
        <w:rPr>
          <w:rFonts w:ascii="宋体" w:eastAsia="宋体" w:hAnsi="宋体" w:cs="宋体" w:hint="eastAsia"/>
          <w:color w:val="0D0D0D" w:themeColor="text1" w:themeTint="F2"/>
          <w:spacing w:val="-6"/>
        </w:rPr>
        <w:t>次改造区域的</w:t>
      </w:r>
      <w:r>
        <w:rPr>
          <w:rFonts w:ascii="宋体" w:eastAsia="宋体" w:hAnsi="宋体" w:cs="宋体" w:hint="eastAsia"/>
          <w:color w:val="0D0D0D" w:themeColor="text1" w:themeTint="F2"/>
          <w:spacing w:val="7"/>
        </w:rPr>
        <w:t>防火分区面积为</w:t>
      </w:r>
      <w:r>
        <w:rPr>
          <w:rFonts w:ascii="宋体" w:eastAsia="宋体" w:hAnsi="宋体" w:cs="宋体" w:hint="eastAsia"/>
          <w:color w:val="0D0D0D" w:themeColor="text1" w:themeTint="F2"/>
          <w:spacing w:val="7"/>
        </w:rPr>
        <w:t>3549</w:t>
      </w:r>
      <w:r>
        <w:rPr>
          <w:rFonts w:ascii="宋体" w:eastAsia="宋体" w:hAnsi="宋体" w:cs="宋体" w:hint="eastAsia"/>
          <w:color w:val="0D0D0D" w:themeColor="text1" w:themeTint="F2"/>
          <w:spacing w:val="7"/>
        </w:rPr>
        <w:t>平方米＜</w:t>
      </w:r>
      <w:r>
        <w:rPr>
          <w:rFonts w:ascii="宋体" w:eastAsia="宋体" w:hAnsi="宋体" w:cs="宋体" w:hint="eastAsia"/>
          <w:color w:val="0D0D0D" w:themeColor="text1" w:themeTint="F2"/>
          <w:spacing w:val="7"/>
        </w:rPr>
        <w:t>5000</w:t>
      </w:r>
      <w:r>
        <w:rPr>
          <w:rFonts w:ascii="宋体" w:eastAsia="宋体" w:hAnsi="宋体" w:cs="宋体" w:hint="eastAsia"/>
          <w:color w:val="0D0D0D" w:themeColor="text1" w:themeTint="F2"/>
          <w:spacing w:val="7"/>
        </w:rPr>
        <w:t>平方米（设置有喷淋），该防火分区与相邻防火分区（中庭）通过防火墙和防火卷帘分隔，</w:t>
      </w:r>
      <w:r>
        <w:rPr>
          <w:rFonts w:ascii="宋体" w:eastAsia="宋体" w:hAnsi="宋体" w:cs="宋体" w:hint="eastAsia"/>
          <w:color w:val="0D0D0D" w:themeColor="text1" w:themeTint="F2"/>
          <w:spacing w:val="7"/>
        </w:rPr>
        <w:t>KTV</w:t>
      </w:r>
      <w:r>
        <w:rPr>
          <w:rFonts w:ascii="宋体" w:eastAsia="宋体" w:hAnsi="宋体" w:cs="宋体" w:hint="eastAsia"/>
          <w:color w:val="0D0D0D" w:themeColor="text1" w:themeTint="F2"/>
          <w:spacing w:val="7"/>
        </w:rPr>
        <w:t>房间内部及与其他区域用耐火极限</w:t>
      </w:r>
      <w:r>
        <w:rPr>
          <w:rFonts w:ascii="宋体" w:eastAsia="宋体" w:hAnsi="宋体" w:cs="宋体" w:hint="eastAsia"/>
          <w:color w:val="0D0D0D" w:themeColor="text1" w:themeTint="F2"/>
          <w:spacing w:val="7"/>
        </w:rPr>
        <w:t>2</w:t>
      </w:r>
      <w:r>
        <w:rPr>
          <w:rFonts w:ascii="宋体" w:eastAsia="宋体" w:hAnsi="宋体" w:cs="宋体" w:hint="eastAsia"/>
          <w:color w:val="0D0D0D" w:themeColor="text1" w:themeTint="F2"/>
          <w:spacing w:val="7"/>
        </w:rPr>
        <w:t>小时防火隔墙和乙级防火门分隔，最大的房间面积为</w:t>
      </w:r>
      <w:r>
        <w:rPr>
          <w:rFonts w:ascii="宋体" w:eastAsia="宋体" w:hAnsi="宋体" w:cs="宋体" w:hint="eastAsia"/>
          <w:color w:val="0D0D0D" w:themeColor="text1" w:themeTint="F2"/>
          <w:spacing w:val="7"/>
        </w:rPr>
        <w:t>43.4</w:t>
      </w:r>
      <w:r>
        <w:rPr>
          <w:rFonts w:ascii="宋体" w:eastAsia="宋体" w:hAnsi="宋体" w:cs="宋体" w:hint="eastAsia"/>
          <w:color w:val="0D0D0D" w:themeColor="text1" w:themeTint="F2"/>
          <w:spacing w:val="7"/>
        </w:rPr>
        <w:t>＜</w:t>
      </w:r>
      <w:r>
        <w:rPr>
          <w:rFonts w:ascii="宋体" w:eastAsia="宋体" w:hAnsi="宋体" w:cs="宋体" w:hint="eastAsia"/>
          <w:color w:val="0D0D0D" w:themeColor="text1" w:themeTint="F2"/>
          <w:spacing w:val="7"/>
        </w:rPr>
        <w:t>200</w:t>
      </w:r>
      <w:r>
        <w:rPr>
          <w:rFonts w:ascii="宋体" w:eastAsia="宋体" w:hAnsi="宋体" w:cs="宋体" w:hint="eastAsia"/>
          <w:color w:val="0D0D0D" w:themeColor="text1" w:themeTint="F2"/>
          <w:spacing w:val="7"/>
        </w:rPr>
        <w:t>平方米。</w:t>
      </w:r>
    </w:p>
    <w:p w14:paraId="42C19723" w14:textId="77777777" w:rsidR="00C82B05" w:rsidRDefault="001335DA">
      <w:pPr>
        <w:spacing w:line="360" w:lineRule="auto"/>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 xml:space="preserve">2.4.1 </w:t>
      </w:r>
      <w:r>
        <w:rPr>
          <w:rFonts w:ascii="宋体" w:eastAsia="宋体" w:hAnsi="宋体" w:cs="宋体" w:hint="eastAsia"/>
          <w:color w:val="0D0D0D" w:themeColor="text1" w:themeTint="F2"/>
          <w:spacing w:val="-6"/>
        </w:rPr>
        <w:t>地下室</w:t>
      </w:r>
    </w:p>
    <w:p w14:paraId="0FAA657F" w14:textId="77777777" w:rsidR="00C82B05" w:rsidRDefault="001335DA">
      <w:pPr>
        <w:spacing w:line="360" w:lineRule="auto"/>
        <w:ind w:firstLineChars="200" w:firstLine="408"/>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本次改造不涉及地下室。</w:t>
      </w:r>
    </w:p>
    <w:p w14:paraId="17047BFA"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2.5</w:t>
      </w:r>
      <w:r>
        <w:rPr>
          <w:rFonts w:ascii="宋体" w:eastAsia="宋体" w:hAnsi="宋体" w:cs="宋体" w:hint="eastAsia"/>
          <w:color w:val="0D0D0D" w:themeColor="text1" w:themeTint="F2"/>
          <w:spacing w:val="17"/>
        </w:rPr>
        <w:t xml:space="preserve"> </w:t>
      </w:r>
      <w:r>
        <w:rPr>
          <w:rFonts w:ascii="宋体" w:eastAsia="宋体" w:hAnsi="宋体" w:cs="宋体" w:hint="eastAsia"/>
          <w:color w:val="0D0D0D" w:themeColor="text1" w:themeTint="F2"/>
          <w:spacing w:val="-3"/>
        </w:rPr>
        <w:t>安全疏散和避难</w:t>
      </w:r>
    </w:p>
    <w:p w14:paraId="2B1BC730" w14:textId="77777777" w:rsidR="00C82B05" w:rsidRDefault="001335DA">
      <w:pPr>
        <w:spacing w:line="360" w:lineRule="auto"/>
        <w:ind w:firstLineChars="200" w:firstLine="414"/>
        <w:rPr>
          <w:rFonts w:ascii="宋体" w:eastAsia="宋体" w:hAnsi="宋体" w:cs="宋体"/>
          <w:color w:val="0D0D0D" w:themeColor="text1" w:themeTint="F2"/>
        </w:rPr>
      </w:pPr>
      <w:r>
        <w:rPr>
          <w:rFonts w:ascii="宋体" w:eastAsia="宋体" w:hAnsi="宋体" w:cs="宋体" w:hint="eastAsia"/>
          <w:color w:val="0D0D0D" w:themeColor="text1" w:themeTint="F2"/>
          <w:spacing w:val="-3"/>
        </w:rPr>
        <w:t>改造区域</w:t>
      </w:r>
      <w:r>
        <w:rPr>
          <w:rFonts w:ascii="宋体" w:eastAsia="宋体" w:hAnsi="宋体" w:cs="宋体" w:hint="eastAsia"/>
          <w:b/>
          <w:bCs/>
          <w:color w:val="0D0D0D" w:themeColor="text1" w:themeTint="F2"/>
          <w:spacing w:val="-2"/>
        </w:rPr>
        <w:t>（</w:t>
      </w:r>
      <w:r>
        <w:rPr>
          <w:rFonts w:ascii="宋体" w:eastAsia="宋体" w:hAnsi="宋体" w:cs="宋体" w:hint="eastAsia"/>
          <w:b/>
          <w:bCs/>
          <w:color w:val="0D0D0D" w:themeColor="text1" w:themeTint="F2"/>
          <w:spacing w:val="-5"/>
        </w:rPr>
        <w:t>按照</w:t>
      </w:r>
      <w:proofErr w:type="gramStart"/>
      <w:r>
        <w:rPr>
          <w:rFonts w:ascii="宋体" w:eastAsia="宋体" w:hAnsi="宋体" w:cs="宋体" w:hint="eastAsia"/>
          <w:b/>
          <w:bCs/>
          <w:color w:val="0D0D0D" w:themeColor="text1" w:themeTint="F2"/>
          <w:spacing w:val="-5"/>
        </w:rPr>
        <w:t>苏住建消</w:t>
      </w:r>
      <w:proofErr w:type="gramEnd"/>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2023</w:t>
      </w:r>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4</w:t>
      </w:r>
      <w:r>
        <w:rPr>
          <w:rFonts w:ascii="宋体" w:eastAsia="宋体" w:hAnsi="宋体" w:cs="宋体" w:hint="eastAsia"/>
          <w:b/>
          <w:bCs/>
          <w:color w:val="0D0D0D" w:themeColor="text1" w:themeTint="F2"/>
          <w:spacing w:val="-5"/>
        </w:rPr>
        <w:t>号文第</w:t>
      </w:r>
      <w:r>
        <w:rPr>
          <w:rFonts w:ascii="宋体" w:eastAsia="宋体" w:hAnsi="宋体" w:cs="宋体" w:hint="eastAsia"/>
          <w:b/>
          <w:bCs/>
          <w:color w:val="0D0D0D" w:themeColor="text1" w:themeTint="F2"/>
          <w:spacing w:val="-5"/>
        </w:rPr>
        <w:t>4.5.1</w:t>
      </w:r>
      <w:r>
        <w:rPr>
          <w:rFonts w:ascii="宋体" w:eastAsia="宋体" w:hAnsi="宋体" w:cs="宋体" w:hint="eastAsia"/>
          <w:b/>
          <w:bCs/>
          <w:color w:val="0D0D0D" w:themeColor="text1" w:themeTint="F2"/>
          <w:spacing w:val="-5"/>
        </w:rPr>
        <w:t>条，</w:t>
      </w:r>
      <w:r>
        <w:rPr>
          <w:rFonts w:ascii="宋体" w:eastAsia="宋体" w:hAnsi="宋体" w:cs="宋体" w:hint="eastAsia"/>
          <w:b/>
          <w:bCs/>
          <w:color w:val="0D0D0D" w:themeColor="text1" w:themeTint="F2"/>
          <w:spacing w:val="-2"/>
        </w:rPr>
        <w:t>按现行标准执行</w:t>
      </w:r>
      <w:r>
        <w:rPr>
          <w:rFonts w:ascii="宋体" w:eastAsia="宋体" w:hAnsi="宋体" w:cs="宋体" w:hint="eastAsia"/>
          <w:b/>
          <w:bCs/>
          <w:color w:val="0D0D0D" w:themeColor="text1" w:themeTint="F2"/>
          <w:spacing w:val="-2"/>
        </w:rPr>
        <w:t>）</w:t>
      </w:r>
    </w:p>
    <w:p w14:paraId="56CE9B9D" w14:textId="77777777" w:rsidR="00C82B05" w:rsidRDefault="001335DA">
      <w:pPr>
        <w:spacing w:line="360" w:lineRule="auto"/>
        <w:ind w:firstLineChars="200" w:firstLine="408"/>
        <w:rPr>
          <w:rFonts w:ascii="宋体" w:eastAsia="宋体" w:hAnsi="宋体" w:cs="宋体"/>
          <w:color w:val="0D0D0D" w:themeColor="text1" w:themeTint="F2"/>
          <w:spacing w:val="-6"/>
        </w:rPr>
      </w:pPr>
      <w:r>
        <w:rPr>
          <w:rFonts w:ascii="宋体" w:eastAsia="宋体" w:hAnsi="宋体" w:cs="宋体" w:hint="eastAsia"/>
          <w:color w:val="0D0D0D" w:themeColor="text1" w:themeTint="F2"/>
          <w:spacing w:val="-6"/>
        </w:rPr>
        <w:t>安全出口：改造区域的防火分区有</w:t>
      </w:r>
      <w:r>
        <w:rPr>
          <w:rFonts w:ascii="宋体" w:eastAsia="宋体" w:hAnsi="宋体" w:cs="宋体" w:hint="eastAsia"/>
          <w:color w:val="0D0D0D" w:themeColor="text1" w:themeTint="F2"/>
          <w:spacing w:val="-6"/>
        </w:rPr>
        <w:t>6</w:t>
      </w:r>
      <w:r>
        <w:rPr>
          <w:rFonts w:ascii="宋体" w:eastAsia="宋体" w:hAnsi="宋体" w:cs="宋体" w:hint="eastAsia"/>
          <w:color w:val="0D0D0D" w:themeColor="text1" w:themeTint="F2"/>
          <w:spacing w:val="-6"/>
        </w:rPr>
        <w:t>个安全出口（防烟楼梯间）在底层能直通室外或通过门厅直通室外。</w:t>
      </w:r>
    </w:p>
    <w:p w14:paraId="1B909C85" w14:textId="77777777" w:rsidR="00C82B05" w:rsidRDefault="001335DA">
      <w:pPr>
        <w:spacing w:line="360" w:lineRule="auto"/>
        <w:ind w:firstLineChars="200" w:firstLine="408"/>
        <w:rPr>
          <w:rFonts w:ascii="宋体" w:eastAsia="宋体" w:hAnsi="宋体" w:cs="宋体"/>
          <w:color w:val="0D0D0D" w:themeColor="text1" w:themeTint="F2"/>
          <w:spacing w:val="-6"/>
          <w:lang w:val="zh-CN"/>
        </w:rPr>
      </w:pPr>
      <w:r>
        <w:rPr>
          <w:rFonts w:ascii="宋体" w:eastAsia="宋体" w:hAnsi="宋体" w:cs="宋体" w:hint="eastAsia"/>
          <w:color w:val="0D0D0D" w:themeColor="text1" w:themeTint="F2"/>
          <w:spacing w:val="-6"/>
        </w:rPr>
        <w:t>疏散距离：大于</w:t>
      </w:r>
      <w:r>
        <w:rPr>
          <w:rFonts w:ascii="宋体" w:eastAsia="宋体" w:hAnsi="宋体" w:cs="宋体" w:hint="eastAsia"/>
          <w:color w:val="0D0D0D" w:themeColor="text1" w:themeTint="F2"/>
          <w:spacing w:val="-6"/>
        </w:rPr>
        <w:t>30</w:t>
      </w:r>
      <w:r>
        <w:rPr>
          <w:rFonts w:ascii="宋体" w:eastAsia="宋体" w:hAnsi="宋体" w:cs="宋体" w:hint="eastAsia"/>
          <w:color w:val="0D0D0D" w:themeColor="text1" w:themeTint="F2"/>
          <w:spacing w:val="-6"/>
        </w:rPr>
        <w:t>平方的</w:t>
      </w:r>
      <w:r>
        <w:rPr>
          <w:rFonts w:ascii="宋体" w:eastAsia="宋体" w:hAnsi="宋体" w:cs="宋体" w:hint="eastAsia"/>
          <w:color w:val="0D0D0D" w:themeColor="text1" w:themeTint="F2"/>
          <w:spacing w:val="-6"/>
        </w:rPr>
        <w:t>KTV</w:t>
      </w:r>
      <w:r>
        <w:rPr>
          <w:rFonts w:ascii="宋体" w:eastAsia="宋体" w:hAnsi="宋体" w:cs="宋体" w:hint="eastAsia"/>
          <w:color w:val="0D0D0D" w:themeColor="text1" w:themeTint="F2"/>
          <w:spacing w:val="-6"/>
        </w:rPr>
        <w:t>包厢设有</w:t>
      </w:r>
      <w:r>
        <w:rPr>
          <w:rFonts w:ascii="宋体" w:eastAsia="宋体" w:hAnsi="宋体" w:cs="宋体" w:hint="eastAsia"/>
          <w:color w:val="0D0D0D" w:themeColor="text1" w:themeTint="F2"/>
          <w:spacing w:val="-6"/>
        </w:rPr>
        <w:t>2</w:t>
      </w:r>
      <w:r>
        <w:rPr>
          <w:rFonts w:ascii="宋体" w:eastAsia="宋体" w:hAnsi="宋体" w:cs="宋体" w:hint="eastAsia"/>
          <w:color w:val="0D0D0D" w:themeColor="text1" w:themeTint="F2"/>
          <w:spacing w:val="-6"/>
        </w:rPr>
        <w:t>个疏散门，门间距大于</w:t>
      </w:r>
      <w:r>
        <w:rPr>
          <w:rFonts w:ascii="宋体" w:eastAsia="宋体" w:hAnsi="宋体" w:cs="宋体" w:hint="eastAsia"/>
          <w:color w:val="0D0D0D" w:themeColor="text1" w:themeTint="F2"/>
          <w:spacing w:val="-6"/>
        </w:rPr>
        <w:t>5</w:t>
      </w:r>
      <w:r>
        <w:rPr>
          <w:rFonts w:ascii="宋体" w:eastAsia="宋体" w:hAnsi="宋体" w:cs="宋体" w:hint="eastAsia"/>
          <w:color w:val="0D0D0D" w:themeColor="text1" w:themeTint="F2"/>
          <w:spacing w:val="-6"/>
          <w:lang w:val="zh-CN"/>
        </w:rPr>
        <w:t>m</w:t>
      </w:r>
      <w:r>
        <w:rPr>
          <w:rFonts w:ascii="宋体" w:eastAsia="宋体" w:hAnsi="宋体" w:cs="宋体" w:hint="eastAsia"/>
          <w:color w:val="0D0D0D" w:themeColor="text1" w:themeTint="F2"/>
          <w:spacing w:val="-6"/>
        </w:rPr>
        <w:t>，房间内任一点到房间疏散</w:t>
      </w:r>
      <w:proofErr w:type="gramStart"/>
      <w:r>
        <w:rPr>
          <w:rFonts w:ascii="宋体" w:eastAsia="宋体" w:hAnsi="宋体" w:cs="宋体" w:hint="eastAsia"/>
          <w:color w:val="0D0D0D" w:themeColor="text1" w:themeTint="F2"/>
          <w:spacing w:val="-6"/>
        </w:rPr>
        <w:t>门距离</w:t>
      </w:r>
      <w:proofErr w:type="gramEnd"/>
      <w:r>
        <w:rPr>
          <w:rFonts w:ascii="宋体" w:eastAsia="宋体" w:hAnsi="宋体" w:cs="宋体" w:hint="eastAsia"/>
          <w:color w:val="0D0D0D" w:themeColor="text1" w:themeTint="F2"/>
          <w:spacing w:val="-6"/>
        </w:rPr>
        <w:t>均＜</w:t>
      </w:r>
      <w:r>
        <w:rPr>
          <w:rFonts w:ascii="宋体" w:eastAsia="宋体" w:hAnsi="宋体" w:cs="宋体" w:hint="eastAsia"/>
          <w:color w:val="0D0D0D" w:themeColor="text1" w:themeTint="F2"/>
          <w:spacing w:val="-6"/>
          <w:lang w:val="zh-CN"/>
        </w:rPr>
        <w:t>9x1.25=11.25m</w:t>
      </w:r>
      <w:r>
        <w:rPr>
          <w:rFonts w:ascii="宋体" w:eastAsia="宋体" w:hAnsi="宋体" w:cs="宋体" w:hint="eastAsia"/>
          <w:color w:val="0D0D0D" w:themeColor="text1" w:themeTint="F2"/>
          <w:spacing w:val="-6"/>
        </w:rPr>
        <w:t>；</w:t>
      </w:r>
      <w:r>
        <w:rPr>
          <w:rFonts w:ascii="宋体" w:eastAsia="宋体" w:hAnsi="宋体" w:cs="宋体" w:hint="eastAsia"/>
          <w:color w:val="0D0D0D" w:themeColor="text1" w:themeTint="F2"/>
          <w:spacing w:val="-6"/>
          <w:lang w:val="zh-CN"/>
        </w:rPr>
        <w:t>位于</w:t>
      </w:r>
      <w:r>
        <w:rPr>
          <w:rFonts w:ascii="宋体" w:eastAsia="宋体" w:hAnsi="宋体" w:cs="宋体" w:hint="eastAsia"/>
          <w:color w:val="0D0D0D" w:themeColor="text1" w:themeTint="F2"/>
          <w:spacing w:val="-6"/>
        </w:rPr>
        <w:t>两</w:t>
      </w:r>
      <w:r>
        <w:rPr>
          <w:rFonts w:ascii="宋体" w:eastAsia="宋体" w:hAnsi="宋体" w:cs="宋体" w:hint="eastAsia"/>
          <w:color w:val="0D0D0D" w:themeColor="text1" w:themeTint="F2"/>
          <w:spacing w:val="-6"/>
          <w:lang w:val="zh-CN"/>
        </w:rPr>
        <w:t>个安全出口之间的疏散门到最近的安全出口的直线距离均小于</w:t>
      </w:r>
      <w:r>
        <w:rPr>
          <w:rFonts w:ascii="宋体" w:eastAsia="宋体" w:hAnsi="宋体" w:cs="宋体" w:hint="eastAsia"/>
          <w:color w:val="0D0D0D" w:themeColor="text1" w:themeTint="F2"/>
          <w:spacing w:val="-6"/>
          <w:lang w:val="zh-CN"/>
        </w:rPr>
        <w:t>25x1.25=31.25m</w:t>
      </w:r>
      <w:r>
        <w:rPr>
          <w:rFonts w:ascii="宋体" w:eastAsia="宋体" w:hAnsi="宋体" w:cs="宋体" w:hint="eastAsia"/>
          <w:color w:val="0D0D0D" w:themeColor="text1" w:themeTint="F2"/>
          <w:spacing w:val="-6"/>
          <w:lang w:val="zh-CN"/>
        </w:rPr>
        <w:t>；位于袋形走道两侧或尽端的疏散门至最近安全出口的直线距离均小于</w:t>
      </w:r>
      <w:r>
        <w:rPr>
          <w:rFonts w:ascii="宋体" w:eastAsia="宋体" w:hAnsi="宋体" w:cs="宋体" w:hint="eastAsia"/>
          <w:color w:val="0D0D0D" w:themeColor="text1" w:themeTint="F2"/>
          <w:spacing w:val="-6"/>
          <w:lang w:val="zh-CN"/>
        </w:rPr>
        <w:t>9x1.25=11.25m</w:t>
      </w:r>
      <w:r>
        <w:rPr>
          <w:rFonts w:ascii="宋体" w:eastAsia="宋体" w:hAnsi="宋体" w:cs="宋体" w:hint="eastAsia"/>
          <w:color w:val="0D0D0D" w:themeColor="text1" w:themeTint="F2"/>
          <w:spacing w:val="-6"/>
          <w:lang w:val="zh-CN"/>
        </w:rPr>
        <w:t>。</w:t>
      </w:r>
    </w:p>
    <w:p w14:paraId="1CB0133E" w14:textId="77777777" w:rsidR="00C82B05" w:rsidRDefault="001335DA">
      <w:pPr>
        <w:spacing w:line="360" w:lineRule="auto"/>
        <w:ind w:firstLineChars="200" w:firstLine="408"/>
        <w:rPr>
          <w:rFonts w:ascii="宋体" w:eastAsia="宋体" w:hAnsi="宋体" w:cs="宋体"/>
          <w:color w:val="0D0D0D" w:themeColor="text1" w:themeTint="F2"/>
          <w:spacing w:val="-3"/>
        </w:rPr>
      </w:pPr>
      <w:r>
        <w:rPr>
          <w:rFonts w:ascii="宋体" w:eastAsia="宋体" w:hAnsi="宋体" w:cs="宋体" w:hint="eastAsia"/>
          <w:color w:val="0D0D0D" w:themeColor="text1" w:themeTint="F2"/>
          <w:spacing w:val="-6"/>
        </w:rPr>
        <w:t>疏散宽度：改造区域（</w:t>
      </w:r>
      <w:r>
        <w:rPr>
          <w:rFonts w:ascii="宋体" w:eastAsia="宋体" w:hAnsi="宋体" w:cs="宋体" w:hint="eastAsia"/>
          <w:color w:val="0D0D0D" w:themeColor="text1" w:themeTint="F2"/>
          <w:spacing w:val="-6"/>
        </w:rPr>
        <w:t>KTV</w:t>
      </w:r>
      <w:r>
        <w:rPr>
          <w:rFonts w:ascii="宋体" w:eastAsia="宋体" w:hAnsi="宋体" w:cs="宋体" w:hint="eastAsia"/>
          <w:color w:val="0D0D0D" w:themeColor="text1" w:themeTint="F2"/>
          <w:spacing w:val="-6"/>
        </w:rPr>
        <w:t>）</w:t>
      </w:r>
      <w:proofErr w:type="spellStart"/>
      <w:r>
        <w:rPr>
          <w:rFonts w:ascii="宋体" w:eastAsia="宋体" w:hAnsi="宋体" w:cs="宋体" w:hint="eastAsia"/>
          <w:color w:val="0D0D0D" w:themeColor="text1" w:themeTint="F2"/>
          <w:spacing w:val="-6"/>
        </w:rPr>
        <w:t>KTV</w:t>
      </w:r>
      <w:proofErr w:type="spellEnd"/>
      <w:r>
        <w:rPr>
          <w:rFonts w:ascii="宋体" w:eastAsia="宋体" w:hAnsi="宋体" w:cs="宋体" w:hint="eastAsia"/>
          <w:color w:val="0D0D0D" w:themeColor="text1" w:themeTint="F2"/>
          <w:spacing w:val="-6"/>
        </w:rPr>
        <w:t>总人数</w:t>
      </w:r>
      <w:r>
        <w:rPr>
          <w:rFonts w:ascii="宋体" w:eastAsia="宋体" w:hAnsi="宋体" w:cs="宋体" w:hint="eastAsia"/>
          <w:color w:val="0D0D0D" w:themeColor="text1" w:themeTint="F2"/>
          <w:spacing w:val="-6"/>
        </w:rPr>
        <w:t>:389.4X0.5X1.1=215</w:t>
      </w:r>
      <w:r>
        <w:rPr>
          <w:rFonts w:ascii="宋体" w:eastAsia="宋体" w:hAnsi="宋体" w:cs="宋体" w:hint="eastAsia"/>
          <w:color w:val="0D0D0D" w:themeColor="text1" w:themeTint="F2"/>
          <w:spacing w:val="-6"/>
        </w:rPr>
        <w:t>人（</w:t>
      </w:r>
      <w:r>
        <w:rPr>
          <w:rFonts w:ascii="宋体" w:eastAsia="宋体" w:hAnsi="宋体" w:cs="宋体" w:hint="eastAsia"/>
          <w:color w:val="0D0D0D" w:themeColor="text1" w:themeTint="F2"/>
          <w:spacing w:val="-6"/>
        </w:rPr>
        <w:t>KTV</w:t>
      </w:r>
      <w:r>
        <w:rPr>
          <w:rFonts w:ascii="宋体" w:eastAsia="宋体" w:hAnsi="宋体" w:cs="宋体" w:hint="eastAsia"/>
          <w:color w:val="0D0D0D" w:themeColor="text1" w:themeTint="F2"/>
          <w:spacing w:val="-6"/>
        </w:rPr>
        <w:t>总包厢面积合计</w:t>
      </w:r>
      <w:r>
        <w:rPr>
          <w:rFonts w:ascii="宋体" w:eastAsia="宋体" w:hAnsi="宋体" w:cs="宋体" w:hint="eastAsia"/>
          <w:color w:val="0D0D0D" w:themeColor="text1" w:themeTint="F2"/>
          <w:spacing w:val="-6"/>
        </w:rPr>
        <w:t>:389.4</w:t>
      </w:r>
      <w:r>
        <w:rPr>
          <w:rFonts w:ascii="宋体" w:eastAsia="宋体" w:hAnsi="宋体" w:cs="宋体" w:hint="eastAsia"/>
          <w:color w:val="0D0D0D" w:themeColor="text1" w:themeTint="F2"/>
          <w:spacing w:val="-6"/>
        </w:rPr>
        <w:t>平方米）</w:t>
      </w:r>
      <w:r>
        <w:rPr>
          <w:rFonts w:ascii="宋体" w:eastAsia="宋体" w:hAnsi="宋体" w:cs="宋体" w:hint="eastAsia"/>
          <w:color w:val="0D0D0D" w:themeColor="text1" w:themeTint="F2"/>
          <w:spacing w:val="-6"/>
          <w:lang w:val="zh-CN"/>
        </w:rPr>
        <w:t>，</w:t>
      </w:r>
      <w:r>
        <w:rPr>
          <w:rFonts w:ascii="宋体" w:eastAsia="宋体" w:hAnsi="宋体" w:cs="宋体" w:hint="eastAsia"/>
          <w:color w:val="0D0D0D" w:themeColor="text1" w:themeTint="F2"/>
          <w:spacing w:val="-6"/>
        </w:rPr>
        <w:t>同防火分区</w:t>
      </w:r>
      <w:r>
        <w:rPr>
          <w:rFonts w:ascii="宋体" w:eastAsia="宋体" w:hAnsi="宋体" w:cs="宋体" w:hint="eastAsia"/>
          <w:color w:val="0D0D0D" w:themeColor="text1" w:themeTint="F2"/>
          <w:spacing w:val="-6"/>
          <w:lang w:val="zh-CN"/>
        </w:rPr>
        <w:t>非</w:t>
      </w:r>
      <w:r>
        <w:rPr>
          <w:rFonts w:ascii="宋体" w:eastAsia="宋体" w:hAnsi="宋体" w:cs="宋体" w:hint="eastAsia"/>
          <w:color w:val="0D0D0D" w:themeColor="text1" w:themeTint="F2"/>
          <w:spacing w:val="-6"/>
        </w:rPr>
        <w:t>改造</w:t>
      </w:r>
      <w:r>
        <w:rPr>
          <w:rFonts w:ascii="宋体" w:eastAsia="宋体" w:hAnsi="宋体" w:cs="宋体" w:hint="eastAsia"/>
          <w:color w:val="0D0D0D" w:themeColor="text1" w:themeTint="F2"/>
          <w:spacing w:val="-6"/>
          <w:lang w:val="zh-CN"/>
        </w:rPr>
        <w:t>区域疏散人数</w:t>
      </w:r>
      <w:r>
        <w:rPr>
          <w:rFonts w:ascii="宋体" w:eastAsia="宋体" w:hAnsi="宋体" w:cs="宋体" w:hint="eastAsia"/>
          <w:color w:val="0D0D0D" w:themeColor="text1" w:themeTint="F2"/>
          <w:spacing w:val="-6"/>
          <w:lang w:val="zh-CN"/>
        </w:rPr>
        <w:t>:2804</w:t>
      </w:r>
      <w:r>
        <w:rPr>
          <w:rFonts w:ascii="宋体" w:eastAsia="宋体" w:hAnsi="宋体" w:cs="宋体" w:hint="eastAsia"/>
          <w:color w:val="0D0D0D" w:themeColor="text1" w:themeTint="F2"/>
          <w:spacing w:val="-6"/>
        </w:rPr>
        <w:t>/</w:t>
      </w:r>
      <w:r>
        <w:rPr>
          <w:rFonts w:ascii="宋体" w:eastAsia="宋体" w:hAnsi="宋体" w:cs="宋体" w:hint="eastAsia"/>
          <w:color w:val="0D0D0D" w:themeColor="text1" w:themeTint="F2"/>
          <w:spacing w:val="-6"/>
          <w:lang w:val="zh-CN"/>
        </w:rPr>
        <w:t>4.5X1.0=623</w:t>
      </w:r>
      <w:r>
        <w:rPr>
          <w:rFonts w:ascii="宋体" w:eastAsia="宋体" w:hAnsi="宋体" w:cs="宋体" w:hint="eastAsia"/>
          <w:color w:val="0D0D0D" w:themeColor="text1" w:themeTint="F2"/>
          <w:spacing w:val="-6"/>
          <w:lang w:val="zh-CN"/>
        </w:rPr>
        <w:t>人</w:t>
      </w:r>
      <w:r>
        <w:rPr>
          <w:rFonts w:ascii="宋体" w:eastAsia="宋体" w:hAnsi="宋体" w:cs="宋体" w:hint="eastAsia"/>
          <w:color w:val="0D0D0D" w:themeColor="text1" w:themeTint="F2"/>
          <w:spacing w:val="-6"/>
          <w:lang w:val="zh-CN"/>
        </w:rPr>
        <w:t>(</w:t>
      </w:r>
      <w:r>
        <w:rPr>
          <w:rFonts w:ascii="宋体" w:eastAsia="宋体" w:hAnsi="宋体" w:cs="宋体" w:hint="eastAsia"/>
          <w:color w:val="0D0D0D" w:themeColor="text1" w:themeTint="F2"/>
          <w:spacing w:val="-6"/>
        </w:rPr>
        <w:t>土建竣工图中数据</w:t>
      </w:r>
      <w:r>
        <w:rPr>
          <w:rFonts w:ascii="宋体" w:eastAsia="宋体" w:hAnsi="宋体" w:cs="宋体" w:hint="eastAsia"/>
          <w:color w:val="0D0D0D" w:themeColor="text1" w:themeTint="F2"/>
          <w:spacing w:val="-6"/>
          <w:lang w:val="zh-CN"/>
        </w:rPr>
        <w:t>)</w:t>
      </w:r>
      <w:r>
        <w:rPr>
          <w:rFonts w:ascii="宋体" w:eastAsia="宋体" w:hAnsi="宋体" w:cs="宋体" w:hint="eastAsia"/>
          <w:color w:val="0D0D0D" w:themeColor="text1" w:themeTint="F2"/>
          <w:spacing w:val="-6"/>
          <w:lang w:val="zh-CN"/>
        </w:rPr>
        <w:t>，</w:t>
      </w:r>
      <w:r>
        <w:rPr>
          <w:rFonts w:ascii="宋体" w:eastAsia="宋体" w:hAnsi="宋体" w:cs="宋体" w:hint="eastAsia"/>
          <w:color w:val="0D0D0D" w:themeColor="text1" w:themeTint="F2"/>
          <w:spacing w:val="-6"/>
        </w:rPr>
        <w:t>本防火分区总人数为</w:t>
      </w:r>
      <w:r>
        <w:rPr>
          <w:rFonts w:ascii="宋体" w:eastAsia="宋体" w:hAnsi="宋体" w:cs="宋体" w:hint="eastAsia"/>
          <w:color w:val="0D0D0D" w:themeColor="text1" w:themeTint="F2"/>
          <w:spacing w:val="-6"/>
        </w:rPr>
        <w:t>838</w:t>
      </w:r>
      <w:r>
        <w:rPr>
          <w:rFonts w:ascii="宋体" w:eastAsia="宋体" w:hAnsi="宋体" w:cs="宋体" w:hint="eastAsia"/>
          <w:color w:val="0D0D0D" w:themeColor="text1" w:themeTint="F2"/>
          <w:spacing w:val="-6"/>
        </w:rPr>
        <w:t>人，所需疏散宽度为</w:t>
      </w:r>
      <w:r>
        <w:rPr>
          <w:rFonts w:ascii="宋体" w:eastAsia="宋体" w:hAnsi="宋体" w:cs="宋体" w:hint="eastAsia"/>
          <w:color w:val="0D0D0D" w:themeColor="text1" w:themeTint="F2"/>
          <w:spacing w:val="-6"/>
        </w:rPr>
        <w:t>838/1=8.38</w:t>
      </w:r>
      <w:r>
        <w:rPr>
          <w:rFonts w:ascii="宋体" w:eastAsia="宋体" w:hAnsi="宋体" w:cs="宋体" w:hint="eastAsia"/>
          <w:color w:val="0D0D0D" w:themeColor="text1" w:themeTint="F2"/>
          <w:spacing w:val="-6"/>
        </w:rPr>
        <w:t>米，设计疏散总宽度为</w:t>
      </w:r>
      <w:r>
        <w:rPr>
          <w:rFonts w:ascii="宋体" w:eastAsia="宋体" w:hAnsi="宋体" w:cs="宋体" w:hint="eastAsia"/>
          <w:color w:val="0D0D0D" w:themeColor="text1" w:themeTint="F2"/>
          <w:spacing w:val="-6"/>
        </w:rPr>
        <w:t>9</w:t>
      </w:r>
      <w:r>
        <w:rPr>
          <w:rFonts w:ascii="宋体" w:eastAsia="宋体" w:hAnsi="宋体" w:cs="宋体" w:hint="eastAsia"/>
          <w:color w:val="0D0D0D" w:themeColor="text1" w:themeTint="F2"/>
          <w:spacing w:val="-6"/>
        </w:rPr>
        <w:t>米；本次改造就近的两部疏散楼梯总宽度为</w:t>
      </w:r>
      <w:r>
        <w:rPr>
          <w:rFonts w:ascii="宋体" w:eastAsia="宋体" w:hAnsi="宋体" w:cs="宋体" w:hint="eastAsia"/>
          <w:color w:val="0D0D0D" w:themeColor="text1" w:themeTint="F2"/>
          <w:spacing w:val="-6"/>
        </w:rPr>
        <w:t>3</w:t>
      </w:r>
      <w:r>
        <w:rPr>
          <w:rFonts w:ascii="宋体" w:eastAsia="宋体" w:hAnsi="宋体" w:cs="宋体" w:hint="eastAsia"/>
          <w:color w:val="0D0D0D" w:themeColor="text1" w:themeTint="F2"/>
          <w:spacing w:val="-6"/>
        </w:rPr>
        <w:t>米也满</w:t>
      </w:r>
      <w:r>
        <w:rPr>
          <w:rFonts w:ascii="宋体" w:eastAsia="宋体" w:hAnsi="宋体" w:cs="宋体" w:hint="eastAsia"/>
          <w:color w:val="0D0D0D" w:themeColor="text1" w:themeTint="F2"/>
          <w:spacing w:val="-6"/>
        </w:rPr>
        <w:t>足</w:t>
      </w:r>
      <w:r>
        <w:rPr>
          <w:rFonts w:ascii="宋体" w:eastAsia="宋体" w:hAnsi="宋体" w:cs="宋体" w:hint="eastAsia"/>
          <w:color w:val="0D0D0D" w:themeColor="text1" w:themeTint="F2"/>
          <w:spacing w:val="-6"/>
        </w:rPr>
        <w:t>KTV</w:t>
      </w:r>
      <w:r>
        <w:rPr>
          <w:rFonts w:ascii="宋体" w:eastAsia="宋体" w:hAnsi="宋体" w:cs="宋体" w:hint="eastAsia"/>
          <w:color w:val="0D0D0D" w:themeColor="text1" w:themeTint="F2"/>
          <w:spacing w:val="-6"/>
        </w:rPr>
        <w:t>疏散宽度（</w:t>
      </w:r>
      <w:r>
        <w:rPr>
          <w:rFonts w:ascii="宋体" w:eastAsia="宋体" w:hAnsi="宋体" w:cs="宋体" w:hint="eastAsia"/>
          <w:color w:val="0D0D0D" w:themeColor="text1" w:themeTint="F2"/>
          <w:spacing w:val="-6"/>
        </w:rPr>
        <w:t>2.15</w:t>
      </w:r>
      <w:r>
        <w:rPr>
          <w:rFonts w:ascii="宋体" w:eastAsia="宋体" w:hAnsi="宋体" w:cs="宋体" w:hint="eastAsia"/>
          <w:color w:val="0D0D0D" w:themeColor="text1" w:themeTint="F2"/>
          <w:spacing w:val="-6"/>
        </w:rPr>
        <w:t>米）要求。</w:t>
      </w:r>
    </w:p>
    <w:p w14:paraId="29DF0286"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2"/>
        </w:rPr>
        <w:t>2.6</w:t>
      </w:r>
      <w:r>
        <w:rPr>
          <w:rFonts w:ascii="宋体" w:eastAsia="宋体" w:hAnsi="宋体" w:cs="宋体" w:hint="eastAsia"/>
          <w:color w:val="0D0D0D" w:themeColor="text1" w:themeTint="F2"/>
          <w:spacing w:val="23"/>
        </w:rPr>
        <w:t xml:space="preserve"> </w:t>
      </w:r>
      <w:r>
        <w:rPr>
          <w:rFonts w:ascii="宋体" w:eastAsia="宋体" w:hAnsi="宋体" w:cs="宋体" w:hint="eastAsia"/>
          <w:color w:val="0D0D0D" w:themeColor="text1" w:themeTint="F2"/>
          <w:spacing w:val="-2"/>
        </w:rPr>
        <w:t>改造范围内的疏散楼梯和消防电梯</w:t>
      </w:r>
    </w:p>
    <w:p w14:paraId="6B708FB7" w14:textId="77777777" w:rsidR="00C82B05" w:rsidRDefault="001335DA">
      <w:pPr>
        <w:spacing w:line="360" w:lineRule="auto"/>
        <w:rPr>
          <w:rFonts w:ascii="宋体" w:eastAsia="宋体" w:hAnsi="宋体" w:cs="宋体"/>
          <w:color w:val="0D0D0D" w:themeColor="text1" w:themeTint="F2"/>
          <w:spacing w:val="-3"/>
        </w:rPr>
      </w:pPr>
      <w:r>
        <w:rPr>
          <w:rFonts w:ascii="宋体" w:eastAsia="宋体" w:hAnsi="宋体" w:cs="宋体" w:hint="eastAsia"/>
          <w:color w:val="0D0D0D" w:themeColor="text1" w:themeTint="F2"/>
          <w:spacing w:val="-3"/>
        </w:rPr>
        <w:t>2.6.1</w:t>
      </w:r>
      <w:r>
        <w:rPr>
          <w:rFonts w:ascii="宋体" w:eastAsia="宋体" w:hAnsi="宋体" w:cs="宋体" w:hint="eastAsia"/>
          <w:color w:val="0D0D0D" w:themeColor="text1" w:themeTint="F2"/>
          <w:spacing w:val="14"/>
        </w:rPr>
        <w:t xml:space="preserve"> </w:t>
      </w:r>
      <w:r>
        <w:rPr>
          <w:rFonts w:ascii="宋体" w:eastAsia="宋体" w:hAnsi="宋体" w:cs="宋体" w:hint="eastAsia"/>
          <w:color w:val="0D0D0D" w:themeColor="text1" w:themeTint="F2"/>
          <w:spacing w:val="-3"/>
        </w:rPr>
        <w:t>疏散楼梯</w:t>
      </w:r>
      <w:r>
        <w:rPr>
          <w:rFonts w:ascii="宋体" w:eastAsia="宋体" w:hAnsi="宋体" w:cs="宋体" w:hint="eastAsia"/>
          <w:b/>
          <w:bCs/>
          <w:color w:val="0D0D0D" w:themeColor="text1" w:themeTint="F2"/>
          <w:spacing w:val="-2"/>
        </w:rPr>
        <w:t>（</w:t>
      </w:r>
      <w:r>
        <w:rPr>
          <w:rFonts w:ascii="宋体" w:eastAsia="宋体" w:hAnsi="宋体" w:cs="宋体" w:hint="eastAsia"/>
          <w:b/>
          <w:bCs/>
          <w:color w:val="0D0D0D" w:themeColor="text1" w:themeTint="F2"/>
          <w:spacing w:val="-5"/>
        </w:rPr>
        <w:t>按照</w:t>
      </w:r>
      <w:proofErr w:type="gramStart"/>
      <w:r>
        <w:rPr>
          <w:rFonts w:ascii="宋体" w:eastAsia="宋体" w:hAnsi="宋体" w:cs="宋体" w:hint="eastAsia"/>
          <w:b/>
          <w:bCs/>
          <w:color w:val="0D0D0D" w:themeColor="text1" w:themeTint="F2"/>
          <w:spacing w:val="-5"/>
        </w:rPr>
        <w:t>苏住建消</w:t>
      </w:r>
      <w:proofErr w:type="gramEnd"/>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2023</w:t>
      </w:r>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4</w:t>
      </w:r>
      <w:r>
        <w:rPr>
          <w:rFonts w:ascii="宋体" w:eastAsia="宋体" w:hAnsi="宋体" w:cs="宋体" w:hint="eastAsia"/>
          <w:b/>
          <w:bCs/>
          <w:color w:val="0D0D0D" w:themeColor="text1" w:themeTint="F2"/>
          <w:spacing w:val="-5"/>
        </w:rPr>
        <w:t>号文第</w:t>
      </w:r>
      <w:r>
        <w:rPr>
          <w:rFonts w:ascii="宋体" w:eastAsia="宋体" w:hAnsi="宋体" w:cs="宋体" w:hint="eastAsia"/>
          <w:b/>
          <w:bCs/>
          <w:color w:val="0D0D0D" w:themeColor="text1" w:themeTint="F2"/>
          <w:spacing w:val="-5"/>
        </w:rPr>
        <w:t>4.5.1</w:t>
      </w:r>
      <w:r>
        <w:rPr>
          <w:rFonts w:ascii="宋体" w:eastAsia="宋体" w:hAnsi="宋体" w:cs="宋体" w:hint="eastAsia"/>
          <w:b/>
          <w:bCs/>
          <w:color w:val="0D0D0D" w:themeColor="text1" w:themeTint="F2"/>
          <w:spacing w:val="-5"/>
        </w:rPr>
        <w:t>条，</w:t>
      </w:r>
      <w:r>
        <w:rPr>
          <w:rFonts w:ascii="宋体" w:eastAsia="宋体" w:hAnsi="宋体" w:cs="宋体" w:hint="eastAsia"/>
          <w:b/>
          <w:bCs/>
          <w:color w:val="0D0D0D" w:themeColor="text1" w:themeTint="F2"/>
          <w:spacing w:val="-2"/>
        </w:rPr>
        <w:t>按现行标准执行</w:t>
      </w:r>
      <w:r>
        <w:rPr>
          <w:rFonts w:ascii="宋体" w:eastAsia="宋体" w:hAnsi="宋体" w:cs="宋体" w:hint="eastAsia"/>
          <w:b/>
          <w:bCs/>
          <w:color w:val="0D0D0D" w:themeColor="text1" w:themeTint="F2"/>
          <w:spacing w:val="-2"/>
        </w:rPr>
        <w:t>）</w:t>
      </w:r>
    </w:p>
    <w:p w14:paraId="2E276886" w14:textId="77777777" w:rsidR="00C82B05" w:rsidRDefault="001335DA">
      <w:pPr>
        <w:spacing w:line="360" w:lineRule="auto"/>
        <w:ind w:firstLineChars="200" w:firstLine="414"/>
        <w:rPr>
          <w:rFonts w:ascii="宋体" w:eastAsia="宋体" w:hAnsi="宋体" w:cs="宋体"/>
          <w:color w:val="0D0D0D" w:themeColor="text1" w:themeTint="F2"/>
          <w:spacing w:val="-3"/>
        </w:rPr>
      </w:pPr>
      <w:r>
        <w:rPr>
          <w:rFonts w:ascii="宋体" w:eastAsia="宋体" w:hAnsi="宋体" w:cs="宋体" w:hint="eastAsia"/>
          <w:color w:val="0D0D0D" w:themeColor="text1" w:themeTint="F2"/>
          <w:spacing w:val="-3"/>
        </w:rPr>
        <w:t>改造区域疏散所有楼梯按照现行规范复核，防火分隔、前室面积、安全出口宽度、楼梯踏步高度及宽度均符合</w:t>
      </w:r>
      <w:r>
        <w:rPr>
          <w:rFonts w:ascii="宋体" w:eastAsia="宋体" w:hAnsi="宋体" w:cs="宋体" w:hint="eastAsia"/>
          <w:b/>
          <w:bCs/>
          <w:color w:val="0D0D0D" w:themeColor="text1" w:themeTint="F2"/>
          <w:spacing w:val="-2"/>
        </w:rPr>
        <w:t>按现行标准执行要求。</w:t>
      </w:r>
      <w:r>
        <w:rPr>
          <w:rFonts w:ascii="宋体" w:eastAsia="宋体" w:hAnsi="宋体" w:cs="宋体" w:hint="eastAsia"/>
          <w:color w:val="0D0D0D" w:themeColor="text1" w:themeTint="F2"/>
          <w:spacing w:val="-2"/>
        </w:rPr>
        <w:t>一部疏散楼梯在底层能直接对外、一部疏散楼梯在底层通过扩大前室直接对外。</w:t>
      </w:r>
    </w:p>
    <w:p w14:paraId="28594D4C" w14:textId="77777777" w:rsidR="00C82B05" w:rsidRDefault="001335DA">
      <w:pPr>
        <w:spacing w:line="360" w:lineRule="auto"/>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3"/>
        </w:rPr>
        <w:t xml:space="preserve">2.6.2 </w:t>
      </w:r>
      <w:r>
        <w:rPr>
          <w:rFonts w:ascii="宋体" w:eastAsia="宋体" w:hAnsi="宋体" w:cs="宋体" w:hint="eastAsia"/>
          <w:color w:val="0D0D0D" w:themeColor="text1" w:themeTint="F2"/>
          <w:spacing w:val="-3"/>
        </w:rPr>
        <w:t>消防电梯</w:t>
      </w:r>
    </w:p>
    <w:p w14:paraId="584652CB" w14:textId="77777777" w:rsidR="00C82B05" w:rsidRDefault="001335DA">
      <w:pPr>
        <w:spacing w:line="360" w:lineRule="auto"/>
        <w:ind w:firstLineChars="200" w:firstLine="412"/>
        <w:rPr>
          <w:rFonts w:ascii="宋体" w:eastAsia="宋体" w:hAnsi="宋体" w:cs="宋体"/>
          <w:color w:val="0D0D0D" w:themeColor="text1" w:themeTint="F2"/>
          <w:spacing w:val="-3"/>
        </w:rPr>
      </w:pPr>
      <w:r>
        <w:rPr>
          <w:rFonts w:ascii="宋体" w:eastAsia="宋体" w:hAnsi="宋体" w:cs="宋体" w:hint="eastAsia"/>
          <w:b/>
          <w:bCs/>
          <w:color w:val="0D0D0D" w:themeColor="text1" w:themeTint="F2"/>
          <w:spacing w:val="-5"/>
        </w:rPr>
        <w:t>经复核符合原标准，按照</w:t>
      </w:r>
      <w:proofErr w:type="gramStart"/>
      <w:r>
        <w:rPr>
          <w:rFonts w:ascii="宋体" w:eastAsia="宋体" w:hAnsi="宋体" w:cs="宋体" w:hint="eastAsia"/>
          <w:b/>
          <w:bCs/>
          <w:color w:val="0D0D0D" w:themeColor="text1" w:themeTint="F2"/>
          <w:spacing w:val="-5"/>
        </w:rPr>
        <w:t>苏住建消</w:t>
      </w:r>
      <w:proofErr w:type="gramEnd"/>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2023</w:t>
      </w:r>
      <w:r>
        <w:rPr>
          <w:rFonts w:ascii="宋体" w:eastAsia="宋体" w:hAnsi="宋体" w:cs="宋体" w:hint="eastAsia"/>
          <w:b/>
          <w:bCs/>
          <w:color w:val="0D0D0D" w:themeColor="text1" w:themeTint="F2"/>
          <w:spacing w:val="-5"/>
        </w:rPr>
        <w:t>】</w:t>
      </w:r>
      <w:r>
        <w:rPr>
          <w:rFonts w:ascii="宋体" w:eastAsia="宋体" w:hAnsi="宋体" w:cs="宋体" w:hint="eastAsia"/>
          <w:b/>
          <w:bCs/>
          <w:color w:val="0D0D0D" w:themeColor="text1" w:themeTint="F2"/>
          <w:spacing w:val="-5"/>
        </w:rPr>
        <w:t>4</w:t>
      </w:r>
      <w:r>
        <w:rPr>
          <w:rFonts w:ascii="宋体" w:eastAsia="宋体" w:hAnsi="宋体" w:cs="宋体" w:hint="eastAsia"/>
          <w:b/>
          <w:bCs/>
          <w:color w:val="0D0D0D" w:themeColor="text1" w:themeTint="F2"/>
          <w:spacing w:val="-5"/>
        </w:rPr>
        <w:t>号文第</w:t>
      </w:r>
      <w:r>
        <w:rPr>
          <w:rFonts w:ascii="宋体" w:eastAsia="宋体" w:hAnsi="宋体" w:cs="宋体" w:hint="eastAsia"/>
          <w:b/>
          <w:bCs/>
          <w:color w:val="0D0D0D" w:themeColor="text1" w:themeTint="F2"/>
          <w:spacing w:val="-5"/>
        </w:rPr>
        <w:t>4.6.1</w:t>
      </w:r>
      <w:r>
        <w:rPr>
          <w:rFonts w:ascii="宋体" w:eastAsia="宋体" w:hAnsi="宋体" w:cs="宋体" w:hint="eastAsia"/>
          <w:b/>
          <w:bCs/>
          <w:color w:val="0D0D0D" w:themeColor="text1" w:themeTint="F2"/>
          <w:spacing w:val="-5"/>
        </w:rPr>
        <w:t>条，本次改造无需调整。</w:t>
      </w:r>
    </w:p>
    <w:p w14:paraId="1CE32491"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2.7</w:t>
      </w:r>
      <w:r>
        <w:rPr>
          <w:rFonts w:ascii="宋体" w:eastAsia="宋体" w:hAnsi="宋体" w:cs="宋体" w:hint="eastAsia"/>
          <w:color w:val="0D0D0D" w:themeColor="text1" w:themeTint="F2"/>
          <w:spacing w:val="14"/>
        </w:rPr>
        <w:t xml:space="preserve"> </w:t>
      </w:r>
      <w:r>
        <w:rPr>
          <w:rFonts w:ascii="宋体" w:eastAsia="宋体" w:hAnsi="宋体" w:cs="宋体" w:hint="eastAsia"/>
          <w:color w:val="0D0D0D" w:themeColor="text1" w:themeTint="F2"/>
          <w:spacing w:val="-3"/>
        </w:rPr>
        <w:t>消防</w:t>
      </w:r>
      <w:r>
        <w:rPr>
          <w:rFonts w:ascii="宋体" w:eastAsia="宋体" w:hAnsi="宋体" w:cs="宋体" w:hint="eastAsia"/>
          <w:color w:val="0D0D0D" w:themeColor="text1" w:themeTint="F2"/>
          <w:spacing w:val="-3"/>
        </w:rPr>
        <w:t>救援</w:t>
      </w:r>
      <w:r>
        <w:rPr>
          <w:rFonts w:ascii="宋体" w:eastAsia="宋体" w:hAnsi="宋体" w:cs="宋体" w:hint="eastAsia"/>
          <w:color w:val="0D0D0D" w:themeColor="text1" w:themeTint="F2"/>
          <w:spacing w:val="-3"/>
        </w:rPr>
        <w:t>口及楼梯间顶部固定窗</w:t>
      </w:r>
    </w:p>
    <w:p w14:paraId="50FE9AF4" w14:textId="77777777" w:rsidR="00C82B05" w:rsidRDefault="001335DA">
      <w:pPr>
        <w:spacing w:line="360" w:lineRule="auto"/>
        <w:rPr>
          <w:rFonts w:ascii="宋体" w:eastAsia="宋体" w:hAnsi="宋体" w:cs="宋体"/>
          <w:color w:val="0D0D0D" w:themeColor="text1" w:themeTint="F2"/>
          <w:spacing w:val="-3"/>
        </w:rPr>
      </w:pPr>
      <w:r>
        <w:rPr>
          <w:rFonts w:ascii="宋体" w:eastAsia="宋体" w:hAnsi="宋体" w:cs="宋体" w:hint="eastAsia"/>
          <w:color w:val="0D0D0D" w:themeColor="text1" w:themeTint="F2"/>
          <w:spacing w:val="-3"/>
        </w:rPr>
        <w:t>2.7.1</w:t>
      </w:r>
      <w:r>
        <w:rPr>
          <w:rFonts w:ascii="宋体" w:eastAsia="宋体" w:hAnsi="宋体" w:cs="宋体" w:hint="eastAsia"/>
          <w:color w:val="0D0D0D" w:themeColor="text1" w:themeTint="F2"/>
          <w:spacing w:val="17"/>
        </w:rPr>
        <w:t xml:space="preserve"> </w:t>
      </w:r>
      <w:r>
        <w:rPr>
          <w:rFonts w:ascii="宋体" w:eastAsia="宋体" w:hAnsi="宋体" w:cs="宋体" w:hint="eastAsia"/>
          <w:color w:val="0D0D0D" w:themeColor="text1" w:themeTint="F2"/>
          <w:spacing w:val="17"/>
        </w:rPr>
        <w:t>消防</w:t>
      </w:r>
      <w:r>
        <w:rPr>
          <w:rFonts w:ascii="宋体" w:eastAsia="宋体" w:hAnsi="宋体" w:cs="宋体" w:hint="eastAsia"/>
          <w:color w:val="0D0D0D" w:themeColor="text1" w:themeTint="F2"/>
          <w:spacing w:val="-3"/>
        </w:rPr>
        <w:t>救援</w:t>
      </w:r>
      <w:r>
        <w:rPr>
          <w:rFonts w:ascii="宋体" w:eastAsia="宋体" w:hAnsi="宋体" w:cs="宋体" w:hint="eastAsia"/>
          <w:color w:val="0D0D0D" w:themeColor="text1" w:themeTint="F2"/>
          <w:spacing w:val="-3"/>
        </w:rPr>
        <w:t>口</w:t>
      </w:r>
      <w:r>
        <w:rPr>
          <w:rFonts w:ascii="宋体" w:eastAsia="宋体" w:hAnsi="宋体" w:cs="宋体" w:hint="eastAsia"/>
          <w:color w:val="0D0D0D" w:themeColor="text1" w:themeTint="F2"/>
          <w:spacing w:val="-3"/>
        </w:rPr>
        <w:t>设置</w:t>
      </w:r>
    </w:p>
    <w:p w14:paraId="70A16483" w14:textId="77777777" w:rsidR="00C82B05" w:rsidRDefault="001335DA">
      <w:pPr>
        <w:spacing w:line="360" w:lineRule="auto"/>
        <w:ind w:firstLineChars="200" w:firstLine="414"/>
        <w:rPr>
          <w:rFonts w:ascii="宋体" w:eastAsia="宋体" w:hAnsi="宋体" w:cs="宋体"/>
          <w:color w:val="0D0D0D" w:themeColor="text1" w:themeTint="F2"/>
          <w:spacing w:val="-3"/>
        </w:rPr>
      </w:pPr>
      <w:r>
        <w:rPr>
          <w:rFonts w:ascii="宋体" w:eastAsia="宋体" w:hAnsi="宋体" w:cs="宋体" w:hint="eastAsia"/>
          <w:color w:val="0D0D0D" w:themeColor="text1" w:themeTint="F2"/>
          <w:spacing w:val="-3"/>
        </w:rPr>
        <w:t>改造区域不靠外墙，按照</w:t>
      </w:r>
      <w:proofErr w:type="gramStart"/>
      <w:r>
        <w:rPr>
          <w:rFonts w:ascii="宋体" w:eastAsia="宋体" w:hAnsi="宋体" w:cs="宋体" w:hint="eastAsia"/>
          <w:color w:val="0D0D0D" w:themeColor="text1" w:themeTint="F2"/>
          <w:spacing w:val="-3"/>
        </w:rPr>
        <w:t>苏住建消</w:t>
      </w:r>
      <w:proofErr w:type="gramEnd"/>
      <w:r>
        <w:rPr>
          <w:rFonts w:ascii="宋体" w:eastAsia="宋体" w:hAnsi="宋体" w:cs="宋体" w:hint="eastAsia"/>
          <w:color w:val="0D0D0D" w:themeColor="text1" w:themeTint="F2"/>
          <w:spacing w:val="-3"/>
        </w:rPr>
        <w:t>【</w:t>
      </w:r>
      <w:r>
        <w:rPr>
          <w:rFonts w:ascii="宋体" w:eastAsia="宋体" w:hAnsi="宋体" w:cs="宋体" w:hint="eastAsia"/>
          <w:color w:val="0D0D0D" w:themeColor="text1" w:themeTint="F2"/>
          <w:spacing w:val="-3"/>
        </w:rPr>
        <w:t>2023</w:t>
      </w:r>
      <w:r>
        <w:rPr>
          <w:rFonts w:ascii="宋体" w:eastAsia="宋体" w:hAnsi="宋体" w:cs="宋体" w:hint="eastAsia"/>
          <w:color w:val="0D0D0D" w:themeColor="text1" w:themeTint="F2"/>
          <w:spacing w:val="-3"/>
        </w:rPr>
        <w:t>】</w:t>
      </w:r>
      <w:r>
        <w:rPr>
          <w:rFonts w:ascii="宋体" w:eastAsia="宋体" w:hAnsi="宋体" w:cs="宋体" w:hint="eastAsia"/>
          <w:color w:val="0D0D0D" w:themeColor="text1" w:themeTint="F2"/>
          <w:spacing w:val="-3"/>
        </w:rPr>
        <w:t>4</w:t>
      </w:r>
      <w:r>
        <w:rPr>
          <w:rFonts w:ascii="宋体" w:eastAsia="宋体" w:hAnsi="宋体" w:cs="宋体" w:hint="eastAsia"/>
          <w:color w:val="0D0D0D" w:themeColor="text1" w:themeTint="F2"/>
          <w:spacing w:val="-3"/>
        </w:rPr>
        <w:t>号文第</w:t>
      </w:r>
      <w:r>
        <w:rPr>
          <w:rFonts w:ascii="宋体" w:eastAsia="宋体" w:hAnsi="宋体" w:cs="宋体" w:hint="eastAsia"/>
          <w:color w:val="0D0D0D" w:themeColor="text1" w:themeTint="F2"/>
          <w:spacing w:val="-3"/>
        </w:rPr>
        <w:t>4.3.1.2</w:t>
      </w:r>
      <w:r>
        <w:rPr>
          <w:rFonts w:ascii="宋体" w:eastAsia="宋体" w:hAnsi="宋体" w:cs="宋体" w:hint="eastAsia"/>
          <w:color w:val="0D0D0D" w:themeColor="text1" w:themeTint="F2"/>
          <w:spacing w:val="-3"/>
        </w:rPr>
        <w:t>条，本次改造无需设置消防救援口。</w:t>
      </w:r>
    </w:p>
    <w:p w14:paraId="1A8982F7" w14:textId="77777777" w:rsidR="00C82B05" w:rsidRDefault="001335DA">
      <w:pPr>
        <w:spacing w:line="360" w:lineRule="auto"/>
        <w:rPr>
          <w:rFonts w:ascii="宋体" w:eastAsia="宋体" w:hAnsi="宋体" w:cs="宋体"/>
          <w:color w:val="0D0D0D" w:themeColor="text1" w:themeTint="F2"/>
          <w:spacing w:val="-3"/>
        </w:rPr>
      </w:pPr>
      <w:r>
        <w:rPr>
          <w:rFonts w:ascii="宋体" w:eastAsia="宋体" w:hAnsi="宋体" w:cs="宋体" w:hint="eastAsia"/>
          <w:color w:val="0D0D0D" w:themeColor="text1" w:themeTint="F2"/>
          <w:spacing w:val="-3"/>
        </w:rPr>
        <w:t xml:space="preserve">2.7.2 </w:t>
      </w:r>
      <w:r>
        <w:rPr>
          <w:rFonts w:ascii="宋体" w:eastAsia="宋体" w:hAnsi="宋体" w:cs="宋体" w:hint="eastAsia"/>
          <w:color w:val="0D0D0D" w:themeColor="text1" w:themeTint="F2"/>
          <w:spacing w:val="-3"/>
        </w:rPr>
        <w:t>楼梯间顶部固定窗</w:t>
      </w:r>
    </w:p>
    <w:p w14:paraId="5F92A881" w14:textId="77777777" w:rsidR="00C82B05" w:rsidRDefault="001335DA">
      <w:pPr>
        <w:spacing w:line="360" w:lineRule="auto"/>
        <w:ind w:firstLineChars="200" w:firstLine="414"/>
        <w:rPr>
          <w:rFonts w:ascii="宋体" w:eastAsia="宋体" w:hAnsi="宋体" w:cs="宋体"/>
          <w:color w:val="0D0D0D" w:themeColor="text1" w:themeTint="F2"/>
          <w:spacing w:val="-3"/>
        </w:rPr>
      </w:pPr>
      <w:r>
        <w:rPr>
          <w:rFonts w:ascii="宋体" w:eastAsia="宋体" w:hAnsi="宋体" w:cs="宋体" w:hint="eastAsia"/>
          <w:color w:val="0D0D0D" w:themeColor="text1" w:themeTint="F2"/>
          <w:spacing w:val="-3"/>
        </w:rPr>
        <w:t>改造区域疏散楼梯间由于不靠外墙也没有出屋面所以无固定窗，按照</w:t>
      </w:r>
      <w:proofErr w:type="gramStart"/>
      <w:r>
        <w:rPr>
          <w:rFonts w:ascii="宋体" w:eastAsia="宋体" w:hAnsi="宋体" w:cs="宋体" w:hint="eastAsia"/>
          <w:color w:val="0D0D0D" w:themeColor="text1" w:themeTint="F2"/>
          <w:spacing w:val="-3"/>
        </w:rPr>
        <w:t>苏住建消</w:t>
      </w:r>
      <w:proofErr w:type="gramEnd"/>
      <w:r>
        <w:rPr>
          <w:rFonts w:ascii="宋体" w:eastAsia="宋体" w:hAnsi="宋体" w:cs="宋体" w:hint="eastAsia"/>
          <w:color w:val="0D0D0D" w:themeColor="text1" w:themeTint="F2"/>
          <w:spacing w:val="-3"/>
        </w:rPr>
        <w:t>【</w:t>
      </w:r>
      <w:r>
        <w:rPr>
          <w:rFonts w:ascii="宋体" w:eastAsia="宋体" w:hAnsi="宋体" w:cs="宋体" w:hint="eastAsia"/>
          <w:color w:val="0D0D0D" w:themeColor="text1" w:themeTint="F2"/>
          <w:spacing w:val="-3"/>
        </w:rPr>
        <w:t>2023</w:t>
      </w:r>
      <w:r>
        <w:rPr>
          <w:rFonts w:ascii="宋体" w:eastAsia="宋体" w:hAnsi="宋体" w:cs="宋体" w:hint="eastAsia"/>
          <w:color w:val="0D0D0D" w:themeColor="text1" w:themeTint="F2"/>
          <w:spacing w:val="-3"/>
        </w:rPr>
        <w:t>】</w:t>
      </w:r>
      <w:r>
        <w:rPr>
          <w:rFonts w:ascii="宋体" w:eastAsia="宋体" w:hAnsi="宋体" w:cs="宋体" w:hint="eastAsia"/>
          <w:color w:val="0D0D0D" w:themeColor="text1" w:themeTint="F2"/>
          <w:spacing w:val="-3"/>
        </w:rPr>
        <w:t>4</w:t>
      </w:r>
      <w:r>
        <w:rPr>
          <w:rFonts w:ascii="宋体" w:eastAsia="宋体" w:hAnsi="宋体" w:cs="宋体" w:hint="eastAsia"/>
          <w:color w:val="0D0D0D" w:themeColor="text1" w:themeTint="F2"/>
          <w:spacing w:val="-3"/>
        </w:rPr>
        <w:t>号文第</w:t>
      </w:r>
      <w:r>
        <w:rPr>
          <w:rFonts w:ascii="宋体" w:eastAsia="宋体" w:hAnsi="宋体" w:cs="宋体" w:hint="eastAsia"/>
          <w:color w:val="0D0D0D" w:themeColor="text1" w:themeTint="F2"/>
          <w:spacing w:val="-3"/>
        </w:rPr>
        <w:t>4.3.2.2</w:t>
      </w:r>
      <w:r>
        <w:rPr>
          <w:rFonts w:ascii="宋体" w:eastAsia="宋体" w:hAnsi="宋体" w:cs="宋体" w:hint="eastAsia"/>
          <w:color w:val="0D0D0D" w:themeColor="text1" w:themeTint="F2"/>
          <w:spacing w:val="-3"/>
        </w:rPr>
        <w:t>条，本次改造楼梯间顶部无需设置固定窗。</w:t>
      </w:r>
    </w:p>
    <w:p w14:paraId="528B5908"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lastRenderedPageBreak/>
        <w:t>2.8</w:t>
      </w:r>
      <w:r>
        <w:rPr>
          <w:rFonts w:ascii="宋体" w:eastAsia="宋体" w:hAnsi="宋体" w:cs="宋体" w:hint="eastAsia"/>
          <w:color w:val="0D0D0D" w:themeColor="text1" w:themeTint="F2"/>
          <w:spacing w:val="26"/>
        </w:rPr>
        <w:t xml:space="preserve"> </w:t>
      </w:r>
      <w:r>
        <w:rPr>
          <w:rFonts w:ascii="宋体" w:eastAsia="宋体" w:hAnsi="宋体" w:cs="宋体" w:hint="eastAsia"/>
          <w:color w:val="0D0D0D" w:themeColor="text1" w:themeTint="F2"/>
          <w:spacing w:val="-3"/>
        </w:rPr>
        <w:t>改造范围内的建筑构造</w:t>
      </w:r>
    </w:p>
    <w:p w14:paraId="46E3724E"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2.8.1</w:t>
      </w:r>
      <w:r>
        <w:rPr>
          <w:rFonts w:ascii="宋体" w:eastAsia="宋体" w:hAnsi="宋体" w:cs="宋体" w:hint="eastAsia"/>
          <w:color w:val="0D0D0D" w:themeColor="text1" w:themeTint="F2"/>
          <w:spacing w:val="32"/>
        </w:rPr>
        <w:t xml:space="preserve"> </w:t>
      </w:r>
      <w:r>
        <w:rPr>
          <w:rFonts w:ascii="宋体" w:eastAsia="宋体" w:hAnsi="宋体" w:cs="宋体" w:hint="eastAsia"/>
          <w:color w:val="0D0D0D" w:themeColor="text1" w:themeTint="F2"/>
          <w:spacing w:val="-3"/>
        </w:rPr>
        <w:t>防火墙、隔墙、窗槛墙</w:t>
      </w:r>
    </w:p>
    <w:p w14:paraId="1EA4F17B" w14:textId="77777777" w:rsidR="00C82B05" w:rsidRDefault="001335DA">
      <w:pPr>
        <w:spacing w:line="360" w:lineRule="auto"/>
        <w:ind w:firstLineChars="200" w:firstLine="426"/>
        <w:rPr>
          <w:rFonts w:ascii="宋体" w:eastAsia="宋体" w:hAnsi="宋体" w:cs="宋体"/>
          <w:color w:val="0D0D0D" w:themeColor="text1" w:themeTint="F2"/>
        </w:rPr>
      </w:pPr>
      <w:r>
        <w:rPr>
          <w:rFonts w:ascii="宋体" w:eastAsia="宋体" w:hAnsi="宋体" w:cs="宋体" w:hint="eastAsia"/>
          <w:color w:val="0D0D0D" w:themeColor="text1" w:themeTint="F2"/>
          <w:spacing w:val="3"/>
        </w:rPr>
        <w:t>防火墙均直接设置在建筑的基础或框架、梁等承重结构上，并从楼地面基</w:t>
      </w:r>
      <w:r>
        <w:rPr>
          <w:rFonts w:ascii="宋体" w:eastAsia="宋体" w:hAnsi="宋体" w:cs="宋体" w:hint="eastAsia"/>
          <w:color w:val="0D0D0D" w:themeColor="text1" w:themeTint="F2"/>
          <w:spacing w:val="25"/>
        </w:rPr>
        <w:t xml:space="preserve"> </w:t>
      </w:r>
      <w:r>
        <w:rPr>
          <w:rFonts w:ascii="宋体" w:eastAsia="宋体" w:hAnsi="宋体" w:cs="宋体" w:hint="eastAsia"/>
          <w:color w:val="0D0D0D" w:themeColor="text1" w:themeTint="F2"/>
          <w:spacing w:val="-1"/>
        </w:rPr>
        <w:t>层隔断至梁、楼板或屋面板的底面基层。</w:t>
      </w:r>
    </w:p>
    <w:p w14:paraId="38D0B8AD" w14:textId="77777777" w:rsidR="00C82B05" w:rsidRDefault="001335DA">
      <w:pPr>
        <w:spacing w:line="360" w:lineRule="auto"/>
        <w:ind w:firstLineChars="200" w:firstLine="422"/>
        <w:rPr>
          <w:rFonts w:ascii="宋体" w:eastAsia="宋体" w:hAnsi="宋体" w:cs="宋体"/>
          <w:color w:val="0D0D0D" w:themeColor="text1" w:themeTint="F2"/>
        </w:rPr>
      </w:pPr>
      <w:r>
        <w:rPr>
          <w:rFonts w:ascii="宋体" w:eastAsia="宋体" w:hAnsi="宋体" w:cs="宋体" w:hint="eastAsia"/>
          <w:color w:val="0D0D0D" w:themeColor="text1" w:themeTint="F2"/>
          <w:spacing w:val="1"/>
        </w:rPr>
        <w:t>防火墙两侧的门、窗、洞口之间最近边缘的水平距离不小于</w:t>
      </w:r>
      <w:r>
        <w:rPr>
          <w:rFonts w:ascii="宋体" w:eastAsia="宋体" w:hAnsi="宋体" w:cs="宋体" w:hint="eastAsia"/>
          <w:color w:val="0D0D0D" w:themeColor="text1" w:themeTint="F2"/>
          <w:spacing w:val="-33"/>
        </w:rPr>
        <w:t xml:space="preserve"> </w:t>
      </w:r>
      <w:r>
        <w:rPr>
          <w:rFonts w:ascii="宋体" w:eastAsia="宋体" w:hAnsi="宋体" w:cs="宋体" w:hint="eastAsia"/>
          <w:color w:val="0D0D0D" w:themeColor="text1" w:themeTint="F2"/>
          <w:spacing w:val="1"/>
        </w:rPr>
        <w:t>2.0m</w:t>
      </w:r>
      <w:r>
        <w:rPr>
          <w:rFonts w:ascii="宋体" w:eastAsia="宋体" w:hAnsi="宋体" w:cs="宋体" w:hint="eastAsia"/>
          <w:color w:val="0D0D0D" w:themeColor="text1" w:themeTint="F2"/>
          <w:spacing w:val="1"/>
        </w:rPr>
        <w:t>，内转角</w:t>
      </w:r>
      <w:r>
        <w:rPr>
          <w:rFonts w:ascii="宋体" w:eastAsia="宋体" w:hAnsi="宋体" w:cs="宋体" w:hint="eastAsia"/>
          <w:color w:val="0D0D0D" w:themeColor="text1" w:themeTint="F2"/>
          <w:spacing w:val="-5"/>
        </w:rPr>
        <w:t>处距离不小于</w:t>
      </w:r>
      <w:r>
        <w:rPr>
          <w:rFonts w:ascii="宋体" w:eastAsia="宋体" w:hAnsi="宋体" w:cs="宋体" w:hint="eastAsia"/>
          <w:color w:val="0D0D0D" w:themeColor="text1" w:themeTint="F2"/>
          <w:spacing w:val="-45"/>
        </w:rPr>
        <w:t xml:space="preserve"> </w:t>
      </w:r>
      <w:r>
        <w:rPr>
          <w:rFonts w:ascii="宋体" w:eastAsia="宋体" w:hAnsi="宋体" w:cs="宋体" w:hint="eastAsia"/>
          <w:color w:val="0D0D0D" w:themeColor="text1" w:themeTint="F2"/>
          <w:spacing w:val="-5"/>
        </w:rPr>
        <w:t>4.0m</w:t>
      </w:r>
      <w:r>
        <w:rPr>
          <w:rFonts w:ascii="宋体" w:eastAsia="宋体" w:hAnsi="宋体" w:cs="宋体" w:hint="eastAsia"/>
          <w:color w:val="0D0D0D" w:themeColor="text1" w:themeTint="F2"/>
          <w:spacing w:val="-5"/>
        </w:rPr>
        <w:t>。</w:t>
      </w:r>
    </w:p>
    <w:p w14:paraId="1497A609"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5"/>
        </w:rPr>
        <w:t>2.8.3</w:t>
      </w:r>
      <w:r>
        <w:rPr>
          <w:rFonts w:ascii="宋体" w:eastAsia="宋体" w:hAnsi="宋体" w:cs="宋体" w:hint="eastAsia"/>
          <w:color w:val="0D0D0D" w:themeColor="text1" w:themeTint="F2"/>
          <w:spacing w:val="47"/>
        </w:rPr>
        <w:t xml:space="preserve"> </w:t>
      </w:r>
      <w:r>
        <w:rPr>
          <w:rFonts w:ascii="宋体" w:eastAsia="宋体" w:hAnsi="宋体" w:cs="宋体" w:hint="eastAsia"/>
          <w:color w:val="0D0D0D" w:themeColor="text1" w:themeTint="F2"/>
          <w:spacing w:val="-5"/>
        </w:rPr>
        <w:t>电梯井、管道井</w:t>
      </w:r>
    </w:p>
    <w:p w14:paraId="4B62FC01" w14:textId="77777777" w:rsidR="00C82B05" w:rsidRDefault="001335DA">
      <w:pPr>
        <w:spacing w:line="360" w:lineRule="auto"/>
        <w:ind w:firstLineChars="200" w:firstLine="410"/>
        <w:rPr>
          <w:rFonts w:ascii="宋体" w:eastAsia="宋体" w:hAnsi="宋体" w:cs="宋体"/>
          <w:color w:val="0D0D0D" w:themeColor="text1" w:themeTint="F2"/>
          <w:spacing w:val="-5"/>
        </w:rPr>
      </w:pPr>
      <w:r>
        <w:rPr>
          <w:rFonts w:ascii="宋体" w:eastAsia="宋体" w:hAnsi="宋体" w:cs="宋体" w:hint="eastAsia"/>
          <w:color w:val="0D0D0D" w:themeColor="text1" w:themeTint="F2"/>
          <w:spacing w:val="-5"/>
        </w:rPr>
        <w:t>改造区域无电梯、改造区域有水管井，管井门为丙级防火门</w:t>
      </w:r>
      <w:r>
        <w:rPr>
          <w:rFonts w:ascii="宋体" w:eastAsia="宋体" w:hAnsi="宋体" w:cs="宋体" w:hint="eastAsia"/>
          <w:color w:val="0D0D0D" w:themeColor="text1" w:themeTint="F2"/>
          <w:spacing w:val="-5"/>
        </w:rPr>
        <w:t>。</w:t>
      </w:r>
    </w:p>
    <w:p w14:paraId="05C2ADBC"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2.8.</w:t>
      </w:r>
      <w:r>
        <w:rPr>
          <w:rFonts w:ascii="宋体" w:eastAsia="宋体" w:hAnsi="宋体" w:cs="宋体" w:hint="eastAsia"/>
          <w:color w:val="0D0D0D" w:themeColor="text1" w:themeTint="F2"/>
          <w:spacing w:val="-3"/>
        </w:rPr>
        <w:t>4</w:t>
      </w:r>
      <w:r>
        <w:rPr>
          <w:rFonts w:ascii="宋体" w:eastAsia="宋体" w:hAnsi="宋体" w:cs="宋体" w:hint="eastAsia"/>
          <w:color w:val="0D0D0D" w:themeColor="text1" w:themeTint="F2"/>
          <w:spacing w:val="14"/>
        </w:rPr>
        <w:t xml:space="preserve"> </w:t>
      </w:r>
      <w:r>
        <w:rPr>
          <w:rFonts w:ascii="宋体" w:eastAsia="宋体" w:hAnsi="宋体" w:cs="宋体" w:hint="eastAsia"/>
          <w:color w:val="0D0D0D" w:themeColor="text1" w:themeTint="F2"/>
          <w:spacing w:val="-3"/>
        </w:rPr>
        <w:t>建筑封堵</w:t>
      </w:r>
    </w:p>
    <w:p w14:paraId="48A2F4C1" w14:textId="77777777" w:rsidR="00C82B05" w:rsidRDefault="001335DA">
      <w:pPr>
        <w:spacing w:line="360" w:lineRule="auto"/>
        <w:ind w:firstLineChars="200" w:firstLine="420"/>
        <w:rPr>
          <w:rFonts w:ascii="宋体" w:eastAsia="宋体" w:hAnsi="宋体" w:cs="宋体"/>
          <w:color w:val="0D0D0D" w:themeColor="text1" w:themeTint="F2"/>
        </w:rPr>
      </w:pPr>
      <w:r>
        <w:rPr>
          <w:rFonts w:ascii="宋体" w:eastAsia="宋体" w:hAnsi="宋体" w:cs="宋体" w:hint="eastAsia"/>
          <w:color w:val="0D0D0D" w:themeColor="text1" w:themeTint="F2"/>
        </w:rPr>
        <w:t>管道井在管线安装完毕后</w:t>
      </w:r>
      <w:r>
        <w:rPr>
          <w:rFonts w:ascii="宋体" w:eastAsia="宋体" w:hAnsi="宋体" w:cs="宋体" w:hint="eastAsia"/>
          <w:color w:val="0D0D0D" w:themeColor="text1" w:themeTint="F2"/>
        </w:rPr>
        <w:t>,</w:t>
      </w:r>
      <w:r>
        <w:rPr>
          <w:rFonts w:ascii="宋体" w:eastAsia="宋体" w:hAnsi="宋体" w:cs="宋体" w:hint="eastAsia"/>
          <w:color w:val="0D0D0D" w:themeColor="text1" w:themeTint="F2"/>
        </w:rPr>
        <w:t>每层</w:t>
      </w:r>
      <w:proofErr w:type="gramStart"/>
      <w:r>
        <w:rPr>
          <w:rFonts w:ascii="宋体" w:eastAsia="宋体" w:hAnsi="宋体" w:cs="宋体" w:hint="eastAsia"/>
          <w:color w:val="0D0D0D" w:themeColor="text1" w:themeTint="F2"/>
          <w:spacing w:val="1"/>
        </w:rPr>
        <w:t>楼板处封平</w:t>
      </w:r>
      <w:proofErr w:type="gramEnd"/>
      <w:r>
        <w:rPr>
          <w:rFonts w:ascii="宋体" w:eastAsia="宋体" w:hAnsi="宋体" w:cs="宋体" w:hint="eastAsia"/>
          <w:color w:val="0D0D0D" w:themeColor="text1" w:themeTint="F2"/>
          <w:spacing w:val="1"/>
        </w:rPr>
        <w:t>，封堵措施为</w:t>
      </w:r>
      <w:r>
        <w:rPr>
          <w:rFonts w:ascii="宋体" w:eastAsia="宋体" w:hAnsi="宋体" w:cs="宋体" w:hint="eastAsia"/>
          <w:color w:val="0D0D0D" w:themeColor="text1" w:themeTint="F2"/>
          <w:spacing w:val="1"/>
          <w:u w:val="single"/>
        </w:rPr>
        <w:t xml:space="preserve"> </w:t>
      </w:r>
      <w:r>
        <w:rPr>
          <w:rFonts w:ascii="宋体" w:eastAsia="宋体" w:hAnsi="宋体" w:cs="宋体" w:hint="eastAsia"/>
          <w:color w:val="0D0D0D" w:themeColor="text1" w:themeTint="F2"/>
          <w:spacing w:val="5"/>
          <w:u w:val="single"/>
        </w:rPr>
        <w:t>每层楼板处采用不低于楼板耐火极限的不燃性材料或防火封堵材料封堵</w:t>
      </w:r>
      <w:r>
        <w:rPr>
          <w:rFonts w:ascii="宋体" w:eastAsia="宋体" w:hAnsi="宋体" w:cs="宋体" w:hint="eastAsia"/>
          <w:color w:val="0D0D0D" w:themeColor="text1" w:themeTint="F2"/>
          <w:spacing w:val="5"/>
          <w:u w:val="single"/>
        </w:rPr>
        <w:t xml:space="preserve"> </w:t>
      </w:r>
      <w:r>
        <w:rPr>
          <w:rFonts w:ascii="宋体" w:eastAsia="宋体" w:hAnsi="宋体" w:cs="宋体" w:hint="eastAsia"/>
          <w:color w:val="0D0D0D" w:themeColor="text1" w:themeTint="F2"/>
          <w:spacing w:val="1"/>
        </w:rPr>
        <w:t>。管道井与房间、走</w:t>
      </w:r>
      <w:r>
        <w:rPr>
          <w:rFonts w:ascii="宋体" w:eastAsia="宋体" w:hAnsi="宋体" w:cs="宋体" w:hint="eastAsia"/>
          <w:color w:val="0D0D0D" w:themeColor="text1" w:themeTint="F2"/>
          <w:spacing w:val="-1"/>
        </w:rPr>
        <w:t>道等相连通的孔洞封堵措施为</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spacing w:val="5"/>
          <w:u w:val="single"/>
        </w:rPr>
        <w:t>采用</w:t>
      </w:r>
      <w:r>
        <w:rPr>
          <w:rFonts w:ascii="宋体" w:eastAsia="宋体" w:hAnsi="宋体" w:cs="宋体" w:hint="eastAsia"/>
          <w:color w:val="0D0D0D" w:themeColor="text1" w:themeTint="F2"/>
          <w:u w:val="single"/>
        </w:rPr>
        <w:t>不低于房间、走道隔墙耐火极限的不燃性材料或防火封堵材料封堵</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spacing w:val="-1"/>
        </w:rPr>
        <w:t>。</w:t>
      </w:r>
    </w:p>
    <w:p w14:paraId="2E9467DB" w14:textId="77777777" w:rsidR="00C82B05" w:rsidRDefault="001335DA">
      <w:pPr>
        <w:spacing w:line="360" w:lineRule="auto"/>
        <w:ind w:firstLineChars="200" w:firstLine="428"/>
        <w:rPr>
          <w:rFonts w:ascii="宋体" w:eastAsia="宋体" w:hAnsi="宋体" w:cs="宋体"/>
          <w:color w:val="0D0D0D" w:themeColor="text1" w:themeTint="F2"/>
        </w:rPr>
      </w:pPr>
      <w:r>
        <w:rPr>
          <w:rFonts w:ascii="宋体" w:eastAsia="宋体" w:hAnsi="宋体" w:cs="宋体" w:hint="eastAsia"/>
          <w:color w:val="0D0D0D" w:themeColor="text1" w:themeTint="F2"/>
          <w:spacing w:val="4"/>
        </w:rPr>
        <w:t>改造区域不靠外墙，不涉及外墙缝隙封堵。</w:t>
      </w:r>
    </w:p>
    <w:p w14:paraId="3BED4C84"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2"/>
        </w:rPr>
        <w:t>2.8.</w:t>
      </w:r>
      <w:r>
        <w:rPr>
          <w:rFonts w:ascii="宋体" w:eastAsia="宋体" w:hAnsi="宋体" w:cs="宋体" w:hint="eastAsia"/>
          <w:color w:val="0D0D0D" w:themeColor="text1" w:themeTint="F2"/>
          <w:spacing w:val="-2"/>
        </w:rPr>
        <w:t>5</w:t>
      </w:r>
      <w:r>
        <w:rPr>
          <w:rFonts w:ascii="宋体" w:eastAsia="宋体" w:hAnsi="宋体" w:cs="宋体" w:hint="eastAsia"/>
          <w:color w:val="0D0D0D" w:themeColor="text1" w:themeTint="F2"/>
          <w:spacing w:val="15"/>
        </w:rPr>
        <w:t xml:space="preserve"> </w:t>
      </w:r>
      <w:r>
        <w:rPr>
          <w:rFonts w:ascii="宋体" w:eastAsia="宋体" w:hAnsi="宋体" w:cs="宋体" w:hint="eastAsia"/>
          <w:color w:val="0D0D0D" w:themeColor="text1" w:themeTint="F2"/>
          <w:spacing w:val="-2"/>
        </w:rPr>
        <w:t>建筑保温和外墙装饰</w:t>
      </w:r>
      <w:r>
        <w:rPr>
          <w:rFonts w:ascii="宋体" w:eastAsia="宋体" w:hAnsi="宋体" w:cs="宋体" w:hint="eastAsia"/>
          <w:color w:val="0D0D0D" w:themeColor="text1" w:themeTint="F2"/>
          <w:spacing w:val="-2"/>
        </w:rPr>
        <w:t>(</w:t>
      </w:r>
      <w:r>
        <w:rPr>
          <w:rFonts w:ascii="宋体" w:eastAsia="宋体" w:hAnsi="宋体" w:cs="宋体" w:hint="eastAsia"/>
          <w:color w:val="0D0D0D" w:themeColor="text1" w:themeTint="F2"/>
          <w:spacing w:val="-2"/>
        </w:rPr>
        <w:t>未做调整</w:t>
      </w:r>
      <w:r>
        <w:rPr>
          <w:rFonts w:ascii="宋体" w:eastAsia="宋体" w:hAnsi="宋体" w:cs="宋体" w:hint="eastAsia"/>
          <w:color w:val="0D0D0D" w:themeColor="text1" w:themeTint="F2"/>
          <w:spacing w:val="-2"/>
        </w:rPr>
        <w:t>)</w:t>
      </w:r>
    </w:p>
    <w:p w14:paraId="3D086C92" w14:textId="77777777" w:rsidR="00C82B05" w:rsidRDefault="001335DA">
      <w:pPr>
        <w:spacing w:line="360" w:lineRule="auto"/>
        <w:ind w:firstLineChars="200" w:firstLine="410"/>
        <w:rPr>
          <w:rFonts w:ascii="宋体" w:eastAsia="宋体" w:hAnsi="宋体" w:cs="宋体"/>
          <w:color w:val="0D0D0D" w:themeColor="text1" w:themeTint="F2"/>
          <w:spacing w:val="-4"/>
        </w:rPr>
      </w:pPr>
      <w:r>
        <w:rPr>
          <w:rFonts w:ascii="宋体" w:eastAsia="宋体" w:hAnsi="宋体" w:cs="宋体" w:hint="eastAsia"/>
          <w:color w:val="0D0D0D" w:themeColor="text1" w:themeTint="F2"/>
          <w:spacing w:val="-5"/>
        </w:rPr>
        <w:t>本工程建筑外墙保温材料为</w:t>
      </w:r>
      <w:r>
        <w:rPr>
          <w:rFonts w:ascii="宋体" w:eastAsia="宋体" w:hAnsi="宋体" w:cs="宋体" w:hint="eastAsia"/>
          <w:color w:val="0D0D0D" w:themeColor="text1" w:themeTint="F2"/>
          <w:spacing w:val="10"/>
          <w:u w:val="single"/>
        </w:rPr>
        <w:t xml:space="preserve"> </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u w:val="single"/>
        </w:rPr>
        <w:t>挤塑聚苯板</w:t>
      </w:r>
      <w:r>
        <w:rPr>
          <w:rFonts w:ascii="宋体" w:eastAsia="宋体" w:hAnsi="宋体" w:cs="宋体" w:hint="eastAsia"/>
          <w:color w:val="0D0D0D" w:themeColor="text1" w:themeTint="F2"/>
          <w:spacing w:val="10"/>
          <w:u w:val="single"/>
        </w:rPr>
        <w:t xml:space="preserve">  </w:t>
      </w:r>
      <w:r>
        <w:rPr>
          <w:rFonts w:ascii="宋体" w:eastAsia="宋体" w:hAnsi="宋体" w:cs="宋体" w:hint="eastAsia"/>
          <w:color w:val="0D0D0D" w:themeColor="text1" w:themeTint="F2"/>
          <w:spacing w:val="-5"/>
        </w:rPr>
        <w:t>，燃烧性能等级</w:t>
      </w:r>
      <w:r>
        <w:rPr>
          <w:rFonts w:ascii="宋体" w:eastAsia="宋体" w:hAnsi="宋体" w:cs="宋体" w:hint="eastAsia"/>
          <w:color w:val="0D0D0D" w:themeColor="text1" w:themeTint="F2"/>
          <w:spacing w:val="8"/>
          <w:u w:val="single"/>
        </w:rPr>
        <w:t xml:space="preserve">  </w:t>
      </w:r>
      <w:r>
        <w:rPr>
          <w:rFonts w:ascii="宋体" w:eastAsia="宋体" w:hAnsi="宋体" w:cs="宋体" w:hint="eastAsia"/>
          <w:color w:val="0D0D0D" w:themeColor="text1" w:themeTint="F2"/>
          <w:spacing w:val="8"/>
          <w:u w:val="single"/>
        </w:rPr>
        <w:t>B1</w:t>
      </w:r>
      <w:r>
        <w:rPr>
          <w:rFonts w:ascii="宋体" w:eastAsia="宋体" w:hAnsi="宋体" w:cs="宋体" w:hint="eastAsia"/>
          <w:color w:val="0D0D0D" w:themeColor="text1" w:themeTint="F2"/>
          <w:spacing w:val="8"/>
          <w:u w:val="single"/>
        </w:rPr>
        <w:t xml:space="preserve">  </w:t>
      </w:r>
      <w:r>
        <w:rPr>
          <w:rFonts w:ascii="宋体" w:eastAsia="宋体" w:hAnsi="宋体" w:cs="宋体" w:hint="eastAsia"/>
          <w:color w:val="0D0D0D" w:themeColor="text1" w:themeTint="F2"/>
          <w:spacing w:val="-5"/>
        </w:rPr>
        <w:t>级；</w:t>
      </w:r>
      <w:r>
        <w:rPr>
          <w:rFonts w:ascii="宋体" w:eastAsia="宋体" w:hAnsi="宋体" w:cs="宋体" w:hint="eastAsia"/>
          <w:color w:val="0D0D0D" w:themeColor="text1" w:themeTint="F2"/>
          <w:spacing w:val="-4"/>
        </w:rPr>
        <w:t>屋面保温材料为</w:t>
      </w:r>
      <w:r>
        <w:rPr>
          <w:rFonts w:ascii="宋体" w:eastAsia="宋体" w:hAnsi="宋体" w:cs="宋体" w:hint="eastAsia"/>
          <w:color w:val="0D0D0D" w:themeColor="text1" w:themeTint="F2"/>
          <w:spacing w:val="8"/>
          <w:u w:val="single"/>
        </w:rPr>
        <w:t xml:space="preserve"> </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u w:val="single"/>
        </w:rPr>
        <w:t>挤塑聚苯板</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spacing w:val="8"/>
          <w:u w:val="single"/>
        </w:rPr>
        <w:t xml:space="preserve"> </w:t>
      </w:r>
      <w:r>
        <w:rPr>
          <w:rFonts w:ascii="宋体" w:eastAsia="宋体" w:hAnsi="宋体" w:cs="宋体" w:hint="eastAsia"/>
          <w:color w:val="0D0D0D" w:themeColor="text1" w:themeTint="F2"/>
          <w:spacing w:val="-4"/>
        </w:rPr>
        <w:t>，燃烧性能等级</w:t>
      </w:r>
      <w:r>
        <w:rPr>
          <w:rFonts w:ascii="宋体" w:eastAsia="宋体" w:hAnsi="宋体" w:cs="宋体" w:hint="eastAsia"/>
          <w:color w:val="0D0D0D" w:themeColor="text1" w:themeTint="F2"/>
          <w:spacing w:val="3"/>
          <w:u w:val="single"/>
        </w:rPr>
        <w:t xml:space="preserve"> </w:t>
      </w:r>
      <w:r>
        <w:rPr>
          <w:rFonts w:ascii="宋体" w:eastAsia="宋体" w:hAnsi="宋体" w:cs="宋体" w:hint="eastAsia"/>
          <w:color w:val="0D0D0D" w:themeColor="text1" w:themeTint="F2"/>
          <w:spacing w:val="8"/>
          <w:u w:val="single"/>
        </w:rPr>
        <w:t>B1</w:t>
      </w:r>
      <w:r>
        <w:rPr>
          <w:rFonts w:ascii="宋体" w:eastAsia="宋体" w:hAnsi="宋体" w:cs="宋体" w:hint="eastAsia"/>
          <w:color w:val="0D0D0D" w:themeColor="text1" w:themeTint="F2"/>
          <w:u w:val="single"/>
        </w:rPr>
        <w:t xml:space="preserve"> </w:t>
      </w:r>
      <w:r>
        <w:rPr>
          <w:rFonts w:ascii="宋体" w:eastAsia="宋体" w:hAnsi="宋体" w:cs="宋体" w:hint="eastAsia"/>
          <w:color w:val="0D0D0D" w:themeColor="text1" w:themeTint="F2"/>
          <w:spacing w:val="-4"/>
        </w:rPr>
        <w:t>级。</w:t>
      </w:r>
      <w:r>
        <w:rPr>
          <w:rFonts w:ascii="宋体" w:eastAsia="宋体" w:hAnsi="宋体" w:cs="宋体" w:hint="eastAsia"/>
          <w:color w:val="0D0D0D" w:themeColor="text1" w:themeTint="F2"/>
          <w:spacing w:val="-4"/>
        </w:rPr>
        <w:t xml:space="preserve"> </w:t>
      </w:r>
    </w:p>
    <w:p w14:paraId="0739EA85"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2.8.</w:t>
      </w:r>
      <w:r>
        <w:rPr>
          <w:rFonts w:ascii="宋体" w:eastAsia="宋体" w:hAnsi="宋体" w:cs="宋体" w:hint="eastAsia"/>
          <w:color w:val="0D0D0D" w:themeColor="text1" w:themeTint="F2"/>
          <w:spacing w:val="-3"/>
        </w:rPr>
        <w:t>6</w:t>
      </w:r>
      <w:r>
        <w:rPr>
          <w:rFonts w:ascii="宋体" w:eastAsia="宋体" w:hAnsi="宋体" w:cs="宋体" w:hint="eastAsia"/>
          <w:color w:val="0D0D0D" w:themeColor="text1" w:themeTint="F2"/>
          <w:spacing w:val="14"/>
        </w:rPr>
        <w:t xml:space="preserve"> </w:t>
      </w:r>
      <w:r>
        <w:rPr>
          <w:rFonts w:ascii="宋体" w:eastAsia="宋体" w:hAnsi="宋体" w:cs="宋体" w:hint="eastAsia"/>
          <w:color w:val="0D0D0D" w:themeColor="text1" w:themeTint="F2"/>
          <w:spacing w:val="-3"/>
        </w:rPr>
        <w:t>建筑构件</w:t>
      </w:r>
    </w:p>
    <w:p w14:paraId="53E69CBF" w14:textId="77777777" w:rsidR="00C82B05" w:rsidRDefault="001335DA">
      <w:pPr>
        <w:spacing w:line="360" w:lineRule="auto"/>
        <w:ind w:firstLineChars="200" w:firstLine="418"/>
        <w:rPr>
          <w:rFonts w:ascii="宋体" w:eastAsia="宋体" w:hAnsi="宋体" w:cs="宋体"/>
          <w:color w:val="0D0D0D" w:themeColor="text1" w:themeTint="F2"/>
        </w:rPr>
      </w:pPr>
      <w:r>
        <w:rPr>
          <w:rFonts w:ascii="宋体" w:eastAsia="宋体" w:hAnsi="宋体" w:cs="宋体" w:hint="eastAsia"/>
          <w:color w:val="0D0D0D" w:themeColor="text1" w:themeTint="F2"/>
          <w:spacing w:val="-1"/>
        </w:rPr>
        <w:t>本工程地上耐火等级为</w:t>
      </w:r>
      <w:r>
        <w:rPr>
          <w:rFonts w:ascii="宋体" w:eastAsia="宋体" w:hAnsi="宋体" w:cs="宋体" w:hint="eastAsia"/>
          <w:color w:val="0D0D0D" w:themeColor="text1" w:themeTint="F2"/>
          <w:spacing w:val="9"/>
          <w:u w:val="single"/>
        </w:rPr>
        <w:t xml:space="preserve">  </w:t>
      </w:r>
      <w:r>
        <w:rPr>
          <w:rFonts w:ascii="宋体" w:eastAsia="宋体" w:hAnsi="宋体" w:cs="宋体" w:hint="eastAsia"/>
          <w:color w:val="0D0D0D" w:themeColor="text1" w:themeTint="F2"/>
          <w:spacing w:val="9"/>
          <w:u w:val="single"/>
        </w:rPr>
        <w:t>一级</w:t>
      </w:r>
      <w:r>
        <w:rPr>
          <w:rFonts w:ascii="宋体" w:eastAsia="宋体" w:hAnsi="宋体" w:cs="宋体" w:hint="eastAsia"/>
          <w:color w:val="0D0D0D" w:themeColor="text1" w:themeTint="F2"/>
          <w:spacing w:val="9"/>
          <w:u w:val="single"/>
        </w:rPr>
        <w:t xml:space="preserve">   </w:t>
      </w:r>
      <w:r>
        <w:rPr>
          <w:rFonts w:ascii="宋体" w:eastAsia="宋体" w:hAnsi="宋体" w:cs="宋体" w:hint="eastAsia"/>
          <w:color w:val="0D0D0D" w:themeColor="text1" w:themeTint="F2"/>
          <w:spacing w:val="-1"/>
        </w:rPr>
        <w:t>，主要建筑构件满足防</w:t>
      </w:r>
      <w:r>
        <w:rPr>
          <w:rFonts w:ascii="宋体" w:eastAsia="宋体" w:hAnsi="宋体" w:cs="宋体" w:hint="eastAsia"/>
          <w:color w:val="0D0D0D" w:themeColor="text1" w:themeTint="F2"/>
          <w:spacing w:val="1"/>
        </w:rPr>
        <w:t xml:space="preserve"> </w:t>
      </w:r>
      <w:proofErr w:type="gramStart"/>
      <w:r>
        <w:rPr>
          <w:rFonts w:ascii="宋体" w:eastAsia="宋体" w:hAnsi="宋体" w:cs="宋体" w:hint="eastAsia"/>
          <w:color w:val="0D0D0D" w:themeColor="text1" w:themeTint="F2"/>
          <w:spacing w:val="-1"/>
        </w:rPr>
        <w:t>火规范</w:t>
      </w:r>
      <w:proofErr w:type="gramEnd"/>
      <w:r>
        <w:rPr>
          <w:rFonts w:ascii="宋体" w:eastAsia="宋体" w:hAnsi="宋体" w:cs="宋体" w:hint="eastAsia"/>
          <w:color w:val="0D0D0D" w:themeColor="text1" w:themeTint="F2"/>
          <w:spacing w:val="-1"/>
        </w:rPr>
        <w:t>中不同耐火等级建筑相应构件的燃烧性能和耐火极限要求。</w:t>
      </w:r>
    </w:p>
    <w:p w14:paraId="51184093"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2.8.</w:t>
      </w:r>
      <w:r>
        <w:rPr>
          <w:rFonts w:ascii="宋体" w:eastAsia="宋体" w:hAnsi="宋体" w:cs="宋体" w:hint="eastAsia"/>
          <w:color w:val="0D0D0D" w:themeColor="text1" w:themeTint="F2"/>
          <w:spacing w:val="-3"/>
        </w:rPr>
        <w:t>7</w:t>
      </w:r>
      <w:r>
        <w:rPr>
          <w:rFonts w:ascii="宋体" w:eastAsia="宋体" w:hAnsi="宋体" w:cs="宋体" w:hint="eastAsia"/>
          <w:color w:val="0D0D0D" w:themeColor="text1" w:themeTint="F2"/>
          <w:spacing w:val="26"/>
        </w:rPr>
        <w:t xml:space="preserve"> </w:t>
      </w:r>
      <w:r>
        <w:rPr>
          <w:rFonts w:ascii="宋体" w:eastAsia="宋体" w:hAnsi="宋体" w:cs="宋体" w:hint="eastAsia"/>
          <w:color w:val="0D0D0D" w:themeColor="text1" w:themeTint="F2"/>
          <w:spacing w:val="-3"/>
        </w:rPr>
        <w:t>防火门窗、疏散门</w:t>
      </w:r>
    </w:p>
    <w:p w14:paraId="77F09380" w14:textId="77777777" w:rsidR="00C82B05" w:rsidRDefault="001335DA">
      <w:pPr>
        <w:spacing w:line="360" w:lineRule="auto"/>
        <w:ind w:firstLineChars="200" w:firstLine="460"/>
        <w:rPr>
          <w:rFonts w:ascii="宋体" w:eastAsia="宋体" w:hAnsi="宋体" w:cs="宋体"/>
          <w:color w:val="0D0D0D" w:themeColor="text1" w:themeTint="F2"/>
          <w:spacing w:val="20"/>
        </w:rPr>
      </w:pPr>
      <w:r>
        <w:rPr>
          <w:rFonts w:ascii="宋体" w:eastAsia="宋体" w:hAnsi="宋体" w:cs="宋体" w:hint="eastAsia"/>
          <w:color w:val="0D0D0D" w:themeColor="text1" w:themeTint="F2"/>
          <w:spacing w:val="20"/>
        </w:rPr>
        <w:t>房间门均采用乙级防火门，排烟机房的门采用</w:t>
      </w:r>
      <w:r>
        <w:rPr>
          <w:rFonts w:ascii="宋体" w:eastAsia="宋体" w:hAnsi="宋体" w:cs="宋体" w:hint="eastAsia"/>
          <w:color w:val="0D0D0D" w:themeColor="text1" w:themeTint="F2"/>
          <w:spacing w:val="20"/>
        </w:rPr>
        <w:t>甲级防火门，</w:t>
      </w:r>
      <w:r>
        <w:rPr>
          <w:rFonts w:ascii="宋体" w:eastAsia="宋体" w:hAnsi="宋体" w:cs="宋体" w:hint="eastAsia"/>
          <w:color w:val="0D0D0D" w:themeColor="text1" w:themeTint="F2"/>
          <w:spacing w:val="20"/>
        </w:rPr>
        <w:t>设备管井检修门采用丙级防火门。</w:t>
      </w:r>
    </w:p>
    <w:p w14:paraId="63579FBE" w14:textId="77777777" w:rsidR="00C82B05" w:rsidRDefault="001335DA">
      <w:pPr>
        <w:spacing w:line="360" w:lineRule="auto"/>
        <w:ind w:firstLineChars="200" w:firstLine="416"/>
        <w:rPr>
          <w:rFonts w:ascii="宋体" w:eastAsia="宋体" w:hAnsi="宋体" w:cs="宋体"/>
          <w:color w:val="0D0D0D" w:themeColor="text1" w:themeTint="F2"/>
        </w:rPr>
      </w:pPr>
      <w:r>
        <w:rPr>
          <w:rFonts w:ascii="宋体" w:eastAsia="宋体" w:hAnsi="宋体" w:cs="宋体" w:hint="eastAsia"/>
          <w:color w:val="0D0D0D" w:themeColor="text1" w:themeTint="F2"/>
          <w:spacing w:val="-2"/>
        </w:rPr>
        <w:t>疏散走道在防火分区处设置常开甲级防火门；建筑内经常有人通行处的防火门采用常开防火门。</w:t>
      </w:r>
    </w:p>
    <w:p w14:paraId="33981ACF" w14:textId="77777777" w:rsidR="00C82B05" w:rsidRDefault="001335DA">
      <w:pPr>
        <w:spacing w:line="360" w:lineRule="auto"/>
        <w:ind w:firstLineChars="200" w:firstLine="428"/>
        <w:rPr>
          <w:rFonts w:ascii="宋体" w:eastAsia="宋体" w:hAnsi="宋体" w:cs="宋体"/>
          <w:color w:val="0D0D0D" w:themeColor="text1" w:themeTint="F2"/>
          <w:spacing w:val="-1"/>
        </w:rPr>
      </w:pPr>
      <w:r>
        <w:rPr>
          <w:rFonts w:ascii="宋体" w:eastAsia="宋体" w:hAnsi="宋体" w:cs="宋体" w:hint="eastAsia"/>
          <w:color w:val="0D0D0D" w:themeColor="text1" w:themeTint="F2"/>
          <w:spacing w:val="4"/>
        </w:rPr>
        <w:t>人员密集场所内平时需要控制人员随意出入的疏散门和设置门禁系统的建</w:t>
      </w:r>
      <w:r>
        <w:rPr>
          <w:rFonts w:ascii="宋体" w:eastAsia="宋体" w:hAnsi="宋体" w:cs="宋体" w:hint="eastAsia"/>
          <w:color w:val="0D0D0D" w:themeColor="text1" w:themeTint="F2"/>
        </w:rPr>
        <w:t>筑外门，火灾时不需使用钥匙等任何工具即能从内部易于打开</w:t>
      </w:r>
      <w:r>
        <w:rPr>
          <w:rFonts w:ascii="宋体" w:eastAsia="宋体" w:hAnsi="宋体" w:cs="宋体" w:hint="eastAsia"/>
          <w:color w:val="0D0D0D" w:themeColor="text1" w:themeTint="F2"/>
        </w:rPr>
        <w:t>,</w:t>
      </w:r>
      <w:r>
        <w:rPr>
          <w:rFonts w:ascii="宋体" w:eastAsia="宋体" w:hAnsi="宋体" w:cs="宋体" w:hint="eastAsia"/>
          <w:color w:val="0D0D0D" w:themeColor="text1" w:themeTint="F2"/>
        </w:rPr>
        <w:t>并在显著位置设</w:t>
      </w:r>
      <w:r>
        <w:rPr>
          <w:rFonts w:ascii="宋体" w:eastAsia="宋体" w:hAnsi="宋体" w:cs="宋体" w:hint="eastAsia"/>
          <w:color w:val="0D0D0D" w:themeColor="text1" w:themeTint="F2"/>
          <w:spacing w:val="-1"/>
        </w:rPr>
        <w:t>置具有使用提示的标识。</w:t>
      </w:r>
    </w:p>
    <w:p w14:paraId="6D49486B"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5"/>
        </w:rPr>
        <w:t>2.8.</w:t>
      </w:r>
      <w:r>
        <w:rPr>
          <w:rFonts w:ascii="宋体" w:eastAsia="宋体" w:hAnsi="宋体" w:cs="宋体" w:hint="eastAsia"/>
          <w:color w:val="0D0D0D" w:themeColor="text1" w:themeTint="F2"/>
          <w:spacing w:val="-5"/>
        </w:rPr>
        <w:t>8</w:t>
      </w:r>
      <w:r>
        <w:rPr>
          <w:rFonts w:ascii="宋体" w:eastAsia="宋体" w:hAnsi="宋体" w:cs="宋体" w:hint="eastAsia"/>
          <w:color w:val="0D0D0D" w:themeColor="text1" w:themeTint="F2"/>
          <w:spacing w:val="32"/>
        </w:rPr>
        <w:t xml:space="preserve"> </w:t>
      </w:r>
      <w:r>
        <w:rPr>
          <w:rFonts w:ascii="宋体" w:eastAsia="宋体" w:hAnsi="宋体" w:cs="宋体" w:hint="eastAsia"/>
          <w:color w:val="0D0D0D" w:themeColor="text1" w:themeTint="F2"/>
          <w:spacing w:val="-5"/>
        </w:rPr>
        <w:t>防火卷帘</w:t>
      </w:r>
    </w:p>
    <w:p w14:paraId="640DFE5F" w14:textId="77777777" w:rsidR="00C82B05" w:rsidRDefault="001335DA">
      <w:pPr>
        <w:spacing w:line="360" w:lineRule="auto"/>
        <w:ind w:firstLineChars="200" w:firstLine="422"/>
        <w:rPr>
          <w:rFonts w:ascii="宋体" w:eastAsia="宋体" w:hAnsi="宋体" w:cs="宋体"/>
          <w:color w:val="0D0D0D" w:themeColor="text1" w:themeTint="F2"/>
        </w:rPr>
      </w:pPr>
      <w:r>
        <w:rPr>
          <w:rFonts w:ascii="宋体" w:eastAsia="宋体" w:hAnsi="宋体" w:cs="宋体" w:hint="eastAsia"/>
          <w:color w:val="0D0D0D" w:themeColor="text1" w:themeTint="F2"/>
          <w:spacing w:val="1"/>
        </w:rPr>
        <w:t>本次改造区域与非改造区域（中庭区域）在</w:t>
      </w:r>
      <w:r>
        <w:rPr>
          <w:rFonts w:ascii="宋体" w:eastAsia="宋体" w:hAnsi="宋体" w:cs="宋体" w:hint="eastAsia"/>
          <w:color w:val="0D0D0D" w:themeColor="text1" w:themeTint="F2"/>
          <w:spacing w:val="1"/>
        </w:rPr>
        <w:t>7</w:t>
      </w:r>
      <w:proofErr w:type="gramStart"/>
      <w:r>
        <w:rPr>
          <w:rFonts w:ascii="宋体" w:eastAsia="宋体" w:hAnsi="宋体" w:cs="宋体" w:hint="eastAsia"/>
          <w:color w:val="0D0D0D" w:themeColor="text1" w:themeTint="F2"/>
          <w:spacing w:val="1"/>
        </w:rPr>
        <w:t>轴交</w:t>
      </w:r>
      <w:proofErr w:type="gramEnd"/>
      <w:r>
        <w:rPr>
          <w:rFonts w:ascii="宋体" w:eastAsia="宋体" w:hAnsi="宋体" w:cs="宋体" w:hint="eastAsia"/>
          <w:color w:val="0D0D0D" w:themeColor="text1" w:themeTint="F2"/>
          <w:spacing w:val="1"/>
        </w:rPr>
        <w:t>L~N</w:t>
      </w:r>
      <w:r>
        <w:rPr>
          <w:rFonts w:ascii="宋体" w:eastAsia="宋体" w:hAnsi="宋体" w:cs="宋体" w:hint="eastAsia"/>
          <w:color w:val="0D0D0D" w:themeColor="text1" w:themeTint="F2"/>
          <w:spacing w:val="1"/>
        </w:rPr>
        <w:t>轴交接处有原防火卷帘，本次改造在防火卷帘内侧用耐火极限</w:t>
      </w:r>
      <w:r>
        <w:rPr>
          <w:rFonts w:ascii="宋体" w:eastAsia="宋体" w:hAnsi="宋体" w:cs="宋体" w:hint="eastAsia"/>
          <w:color w:val="0D0D0D" w:themeColor="text1" w:themeTint="F2"/>
          <w:spacing w:val="1"/>
        </w:rPr>
        <w:t>4</w:t>
      </w:r>
      <w:r>
        <w:rPr>
          <w:rFonts w:ascii="宋体" w:eastAsia="宋体" w:hAnsi="宋体" w:cs="宋体" w:hint="eastAsia"/>
          <w:color w:val="0D0D0D" w:themeColor="text1" w:themeTint="F2"/>
          <w:spacing w:val="1"/>
        </w:rPr>
        <w:t>小时墙体砌筑替代防火卷帘做防火分隔，墙体上门为甲级防火门</w:t>
      </w:r>
      <w:r>
        <w:rPr>
          <w:rFonts w:ascii="宋体" w:eastAsia="宋体" w:hAnsi="宋体" w:cs="宋体" w:hint="eastAsia"/>
          <w:color w:val="0D0D0D" w:themeColor="text1" w:themeTint="F2"/>
          <w:spacing w:val="-5"/>
        </w:rPr>
        <w:t>。</w:t>
      </w:r>
    </w:p>
    <w:p w14:paraId="65058BBC" w14:textId="77777777" w:rsidR="00C82B05" w:rsidRDefault="001335DA">
      <w:pPr>
        <w:spacing w:line="360" w:lineRule="auto"/>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2.8.</w:t>
      </w:r>
      <w:r>
        <w:rPr>
          <w:rFonts w:ascii="宋体" w:eastAsia="宋体" w:hAnsi="宋体" w:cs="宋体" w:hint="eastAsia"/>
          <w:color w:val="0D0D0D" w:themeColor="text1" w:themeTint="F2"/>
          <w:spacing w:val="-2"/>
        </w:rPr>
        <w:t>9</w:t>
      </w:r>
      <w:r>
        <w:rPr>
          <w:rFonts w:ascii="宋体" w:eastAsia="宋体" w:hAnsi="宋体" w:cs="宋体" w:hint="eastAsia"/>
          <w:color w:val="0D0D0D" w:themeColor="text1" w:themeTint="F2"/>
          <w:spacing w:val="9"/>
        </w:rPr>
        <w:t xml:space="preserve"> </w:t>
      </w:r>
      <w:r>
        <w:rPr>
          <w:rFonts w:ascii="宋体" w:eastAsia="宋体" w:hAnsi="宋体" w:cs="宋体" w:hint="eastAsia"/>
          <w:color w:val="0D0D0D" w:themeColor="text1" w:themeTint="F2"/>
          <w:spacing w:val="-2"/>
        </w:rPr>
        <w:t>钢结构防火</w:t>
      </w:r>
    </w:p>
    <w:p w14:paraId="20517E0E" w14:textId="77777777" w:rsidR="00C82B05" w:rsidRDefault="001335DA">
      <w:pPr>
        <w:spacing w:line="360" w:lineRule="auto"/>
        <w:ind w:firstLineChars="200" w:firstLine="416"/>
        <w:rPr>
          <w:rFonts w:ascii="宋体" w:eastAsia="宋体" w:hAnsi="宋体" w:cs="宋体"/>
          <w:color w:val="0D0D0D" w:themeColor="text1" w:themeTint="F2"/>
          <w:spacing w:val="-2"/>
        </w:rPr>
      </w:pPr>
      <w:r>
        <w:rPr>
          <w:rFonts w:ascii="宋体" w:eastAsia="宋体" w:hAnsi="宋体" w:cs="宋体" w:hint="eastAsia"/>
          <w:color w:val="0D0D0D" w:themeColor="text1" w:themeTint="F2"/>
          <w:spacing w:val="-2"/>
        </w:rPr>
        <w:t>（本工程不涉及）</w:t>
      </w:r>
    </w:p>
    <w:p w14:paraId="2EDF1B77" w14:textId="77777777" w:rsidR="00C82B05" w:rsidRDefault="001335DA">
      <w:pPr>
        <w:spacing w:line="360" w:lineRule="auto"/>
        <w:rPr>
          <w:rFonts w:ascii="宋体" w:eastAsia="宋体" w:hAnsi="宋体" w:cs="宋体"/>
          <w:color w:val="0D0D0D" w:themeColor="text1" w:themeTint="F2"/>
        </w:rPr>
      </w:pPr>
      <w:r>
        <w:rPr>
          <w:rFonts w:ascii="宋体" w:eastAsia="宋体" w:hAnsi="宋体" w:cs="宋体" w:hint="eastAsia"/>
          <w:color w:val="0D0D0D" w:themeColor="text1" w:themeTint="F2"/>
          <w:spacing w:val="-3"/>
        </w:rPr>
        <w:t>2.</w:t>
      </w:r>
      <w:r>
        <w:rPr>
          <w:rFonts w:ascii="宋体" w:eastAsia="宋体" w:hAnsi="宋体" w:cs="宋体" w:hint="eastAsia"/>
          <w:color w:val="0D0D0D" w:themeColor="text1" w:themeTint="F2"/>
          <w:spacing w:val="-3"/>
        </w:rPr>
        <w:t>9</w:t>
      </w:r>
      <w:r>
        <w:rPr>
          <w:rFonts w:ascii="宋体" w:eastAsia="宋体" w:hAnsi="宋体" w:cs="宋体" w:hint="eastAsia"/>
          <w:color w:val="0D0D0D" w:themeColor="text1" w:themeTint="F2"/>
          <w:spacing w:val="17"/>
        </w:rPr>
        <w:t xml:space="preserve"> </w:t>
      </w:r>
      <w:r>
        <w:rPr>
          <w:rFonts w:ascii="宋体" w:eastAsia="宋体" w:hAnsi="宋体" w:cs="宋体" w:hint="eastAsia"/>
          <w:color w:val="0D0D0D" w:themeColor="text1" w:themeTint="F2"/>
          <w:spacing w:val="-3"/>
        </w:rPr>
        <w:t>专项建筑规范中</w:t>
      </w:r>
      <w:r>
        <w:rPr>
          <w:rFonts w:ascii="宋体" w:eastAsia="宋体" w:hAnsi="宋体" w:cs="宋体" w:hint="eastAsia"/>
          <w:color w:val="0D0D0D" w:themeColor="text1" w:themeTint="F2"/>
          <w:spacing w:val="-3"/>
        </w:rPr>
        <w:t>消防</w:t>
      </w:r>
      <w:r>
        <w:rPr>
          <w:rFonts w:ascii="宋体" w:eastAsia="宋体" w:hAnsi="宋体" w:cs="宋体" w:hint="eastAsia"/>
          <w:color w:val="0D0D0D" w:themeColor="text1" w:themeTint="F2"/>
          <w:spacing w:val="-3"/>
        </w:rPr>
        <w:t>标准执行情况</w:t>
      </w:r>
    </w:p>
    <w:p w14:paraId="2043B2C8" w14:textId="77777777" w:rsidR="00C82B05" w:rsidRDefault="001335DA">
      <w:pPr>
        <w:spacing w:line="360" w:lineRule="auto"/>
        <w:ind w:firstLineChars="200" w:firstLine="418"/>
        <w:rPr>
          <w:rFonts w:ascii="宋体" w:eastAsia="宋体" w:hAnsi="宋体" w:cs="宋体"/>
          <w:color w:val="0D0D0D" w:themeColor="text1" w:themeTint="F2"/>
          <w:spacing w:val="-103"/>
        </w:rPr>
      </w:pPr>
      <w:proofErr w:type="gramStart"/>
      <w:r>
        <w:rPr>
          <w:rFonts w:ascii="宋体" w:eastAsia="宋体" w:hAnsi="宋体" w:cs="宋体" w:hint="eastAsia"/>
          <w:color w:val="0D0D0D" w:themeColor="text1" w:themeTint="F2"/>
          <w:spacing w:val="-1"/>
        </w:rPr>
        <w:t>本改造</w:t>
      </w:r>
      <w:proofErr w:type="gramEnd"/>
      <w:r>
        <w:rPr>
          <w:rFonts w:ascii="宋体" w:eastAsia="宋体" w:hAnsi="宋体" w:cs="宋体" w:hint="eastAsia"/>
          <w:color w:val="0D0D0D" w:themeColor="text1" w:themeTint="F2"/>
          <w:spacing w:val="-1"/>
        </w:rPr>
        <w:t>工程</w:t>
      </w:r>
      <w:r>
        <w:rPr>
          <w:rFonts w:ascii="宋体" w:eastAsia="宋体" w:hAnsi="宋体" w:cs="宋体" w:hint="eastAsia"/>
          <w:color w:val="0D0D0D" w:themeColor="text1" w:themeTint="F2"/>
          <w:spacing w:val="-1"/>
        </w:rPr>
        <w:t>功能为</w:t>
      </w:r>
      <w:r>
        <w:rPr>
          <w:rFonts w:ascii="宋体" w:eastAsia="宋体" w:hAnsi="宋体" w:cs="宋体" w:hint="eastAsia"/>
          <w:color w:val="0D0D0D" w:themeColor="text1" w:themeTint="F2"/>
          <w:spacing w:val="-1"/>
        </w:rPr>
        <w:t>KTV,</w:t>
      </w:r>
      <w:r>
        <w:rPr>
          <w:rFonts w:ascii="宋体" w:eastAsia="宋体" w:hAnsi="宋体" w:cs="宋体" w:hint="eastAsia"/>
          <w:color w:val="0D0D0D" w:themeColor="text1" w:themeTint="F2"/>
          <w:spacing w:val="-1"/>
        </w:rPr>
        <w:t>无专项建筑规范</w:t>
      </w:r>
      <w:r>
        <w:rPr>
          <w:rFonts w:ascii="宋体" w:eastAsia="宋体" w:hAnsi="宋体" w:cs="宋体" w:hint="eastAsia"/>
          <w:color w:val="0D0D0D" w:themeColor="text1" w:themeTint="F2"/>
          <w:spacing w:val="-1"/>
        </w:rPr>
        <w:t>。</w:t>
      </w:r>
      <w:r>
        <w:rPr>
          <w:rFonts w:ascii="宋体" w:eastAsia="宋体" w:hAnsi="宋体" w:cs="宋体" w:hint="eastAsia"/>
          <w:color w:val="0D0D0D" w:themeColor="text1" w:themeTint="F2"/>
          <w:spacing w:val="-103"/>
        </w:rPr>
        <w:t xml:space="preserve"> </w:t>
      </w:r>
    </w:p>
    <w:p w14:paraId="2222F851" w14:textId="77777777" w:rsidR="00C82B05" w:rsidRDefault="001335DA">
      <w:pPr>
        <w:spacing w:line="360" w:lineRule="auto"/>
        <w:rPr>
          <w:rFonts w:ascii="宋体" w:eastAsia="宋体" w:hAnsi="宋体" w:cs="宋体"/>
          <w:color w:val="0D0D0D" w:themeColor="text1" w:themeTint="F2"/>
          <w:spacing w:val="-5"/>
        </w:rPr>
      </w:pPr>
      <w:r>
        <w:rPr>
          <w:rFonts w:ascii="宋体" w:eastAsia="宋体" w:hAnsi="宋体" w:cs="宋体" w:hint="eastAsia"/>
          <w:color w:val="0D0D0D" w:themeColor="text1" w:themeTint="F2"/>
          <w:spacing w:val="-5"/>
        </w:rPr>
        <w:t xml:space="preserve">2.10 </w:t>
      </w:r>
      <w:r>
        <w:rPr>
          <w:rFonts w:ascii="宋体" w:eastAsia="宋体" w:hAnsi="宋体" w:cs="宋体" w:hint="eastAsia"/>
          <w:color w:val="0D0D0D" w:themeColor="text1" w:themeTint="F2"/>
          <w:spacing w:val="-5"/>
        </w:rPr>
        <w:t>其他消防设计</w:t>
      </w:r>
    </w:p>
    <w:p w14:paraId="5B6EFC66" w14:textId="77777777" w:rsidR="00C82B05" w:rsidRDefault="001335DA">
      <w:pPr>
        <w:spacing w:line="360" w:lineRule="auto"/>
        <w:ind w:firstLineChars="200" w:firstLine="410"/>
        <w:rPr>
          <w:rFonts w:ascii="宋体" w:eastAsia="宋体" w:hAnsi="宋体" w:cs="宋体"/>
          <w:color w:val="0D0D0D" w:themeColor="text1" w:themeTint="F2"/>
          <w:spacing w:val="-5"/>
        </w:rPr>
      </w:pPr>
      <w:r>
        <w:rPr>
          <w:rFonts w:ascii="宋体" w:eastAsia="宋体" w:hAnsi="宋体" w:cs="宋体" w:hint="eastAsia"/>
          <w:color w:val="0D0D0D" w:themeColor="text1" w:themeTint="F2"/>
          <w:spacing w:val="-5"/>
        </w:rPr>
        <w:t>本工程无上述内容以外的其他消防设计。</w:t>
      </w:r>
    </w:p>
    <w:p w14:paraId="78F1E8F5" w14:textId="77777777" w:rsidR="00C82B05" w:rsidRDefault="001335DA">
      <w:pPr>
        <w:spacing w:line="360" w:lineRule="auto"/>
        <w:rPr>
          <w:rFonts w:ascii="宋体" w:eastAsia="宋体" w:hAnsi="宋体" w:cs="宋体"/>
          <w:color w:val="0D0D0D" w:themeColor="text1" w:themeTint="F2"/>
          <w:spacing w:val="-5"/>
        </w:rPr>
      </w:pPr>
      <w:r>
        <w:rPr>
          <w:rFonts w:ascii="宋体" w:eastAsia="宋体" w:hAnsi="宋体" w:cs="宋体" w:hint="eastAsia"/>
          <w:color w:val="0D0D0D" w:themeColor="text1" w:themeTint="F2"/>
          <w:spacing w:val="-5"/>
        </w:rPr>
        <w:lastRenderedPageBreak/>
        <w:t xml:space="preserve">3.3 </w:t>
      </w:r>
      <w:r>
        <w:rPr>
          <w:rFonts w:ascii="宋体" w:eastAsia="宋体" w:hAnsi="宋体" w:cs="宋体" w:hint="eastAsia"/>
          <w:color w:val="0D0D0D" w:themeColor="text1" w:themeTint="F2"/>
          <w:spacing w:val="-5"/>
        </w:rPr>
        <w:t>其他</w:t>
      </w:r>
    </w:p>
    <w:p w14:paraId="04EDB58B" w14:textId="77777777" w:rsidR="00C82B05" w:rsidRDefault="001335DA">
      <w:pPr>
        <w:spacing w:line="360" w:lineRule="auto"/>
        <w:ind w:firstLineChars="200" w:firstLine="422"/>
        <w:rPr>
          <w:rFonts w:ascii="宋体" w:eastAsia="宋体" w:hAnsi="宋体" w:cs="宋体"/>
          <w:color w:val="0D0D0D" w:themeColor="text1" w:themeTint="F2"/>
          <w:spacing w:val="1"/>
        </w:rPr>
      </w:pPr>
      <w:r>
        <w:rPr>
          <w:rFonts w:ascii="宋体" w:eastAsia="宋体" w:hAnsi="宋体" w:cs="宋体" w:hint="eastAsia"/>
          <w:color w:val="0D0D0D" w:themeColor="text1" w:themeTint="F2"/>
          <w:spacing w:val="1"/>
        </w:rPr>
        <w:t>本工程无上述本工程所采用的消防产品的质量。建筑构件和建筑材料的防火性能应保证符合国家标准或者行业标准，且符合市场准入规则的合格产品</w:t>
      </w:r>
    </w:p>
    <w:p w14:paraId="40BE08C8" w14:textId="77777777" w:rsidR="00C82B05" w:rsidRDefault="00C82B05">
      <w:pPr>
        <w:spacing w:line="360" w:lineRule="auto"/>
        <w:rPr>
          <w:rFonts w:ascii="宋体" w:eastAsia="宋体" w:hAnsi="宋体" w:cs="宋体"/>
          <w:color w:val="0D0D0D" w:themeColor="text1" w:themeTint="F2"/>
          <w:spacing w:val="1"/>
        </w:rPr>
      </w:pPr>
    </w:p>
    <w:p w14:paraId="75D5B220" w14:textId="77777777" w:rsidR="00C82B05" w:rsidRDefault="001335DA">
      <w:pPr>
        <w:spacing w:line="360" w:lineRule="auto"/>
        <w:rPr>
          <w:rFonts w:ascii="宋体" w:eastAsia="宋体" w:hAnsi="宋体" w:cs="宋体"/>
          <w:color w:val="FF0000"/>
          <w:sz w:val="24"/>
          <w:szCs w:val="24"/>
        </w:rPr>
      </w:pPr>
      <w:r>
        <w:rPr>
          <w:rFonts w:ascii="宋体" w:eastAsia="宋体" w:hAnsi="宋体" w:cs="宋体" w:hint="eastAsia"/>
          <w:color w:val="FF0000"/>
          <w:sz w:val="24"/>
          <w:szCs w:val="24"/>
        </w:rPr>
        <w:t>给排水设计说明模板</w:t>
      </w:r>
    </w:p>
    <w:p w14:paraId="6893B27A" w14:textId="77777777" w:rsidR="00C82B05" w:rsidRDefault="001335DA">
      <w:pPr>
        <w:spacing w:line="360" w:lineRule="auto"/>
        <w:rPr>
          <w:rFonts w:ascii="宋体" w:eastAsia="宋体" w:hAnsi="宋体" w:cs="宋体"/>
          <w:b/>
          <w:bCs/>
        </w:rPr>
      </w:pPr>
      <w:r>
        <w:rPr>
          <w:rFonts w:ascii="宋体" w:eastAsia="宋体" w:hAnsi="宋体" w:cs="宋体" w:hint="eastAsia"/>
          <w:b/>
          <w:bCs/>
        </w:rPr>
        <w:t>一、</w:t>
      </w:r>
      <w:r>
        <w:rPr>
          <w:rFonts w:ascii="宋体" w:eastAsia="宋体" w:hAnsi="宋体" w:cs="宋体" w:hint="eastAsia"/>
          <w:b/>
          <w:bCs/>
        </w:rPr>
        <w:t>工程概况：</w:t>
      </w:r>
    </w:p>
    <w:p w14:paraId="16E6CBFD"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1</w:t>
      </w:r>
      <w:r>
        <w:rPr>
          <w:rFonts w:ascii="宋体" w:eastAsia="宋体" w:hAnsi="宋体" w:cs="宋体" w:hint="eastAsia"/>
        </w:rPr>
        <w:t>、</w:t>
      </w:r>
      <w:r>
        <w:rPr>
          <w:rFonts w:ascii="宋体" w:eastAsia="宋体" w:hAnsi="宋体" w:cs="宋体" w:hint="eastAsia"/>
        </w:rPr>
        <w:t>项目名称</w:t>
      </w:r>
      <w:r>
        <w:rPr>
          <w:rFonts w:ascii="宋体" w:eastAsia="宋体" w:hAnsi="宋体" w:cs="宋体" w:hint="eastAsia"/>
        </w:rPr>
        <w:t xml:space="preserve">: </w:t>
      </w:r>
      <w:r>
        <w:rPr>
          <w:rFonts w:ascii="宋体" w:eastAsia="宋体" w:hAnsi="宋体" w:cs="宋体" w:hint="eastAsia"/>
        </w:rPr>
        <w:t>**************</w:t>
      </w:r>
    </w:p>
    <w:p w14:paraId="271BA8F7"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2</w:t>
      </w:r>
      <w:r>
        <w:rPr>
          <w:rFonts w:ascii="宋体" w:eastAsia="宋体" w:hAnsi="宋体" w:cs="宋体" w:hint="eastAsia"/>
        </w:rPr>
        <w:t>、</w:t>
      </w:r>
      <w:r>
        <w:rPr>
          <w:rFonts w:ascii="宋体" w:eastAsia="宋体" w:hAnsi="宋体" w:cs="宋体" w:hint="eastAsia"/>
        </w:rPr>
        <w:t>建设单位</w:t>
      </w:r>
      <w:r>
        <w:rPr>
          <w:rFonts w:ascii="宋体" w:eastAsia="宋体" w:hAnsi="宋体" w:cs="宋体" w:hint="eastAsia"/>
        </w:rPr>
        <w:t xml:space="preserve">:  </w:t>
      </w:r>
      <w:r>
        <w:rPr>
          <w:rFonts w:ascii="宋体" w:eastAsia="宋体" w:hAnsi="宋体" w:cs="宋体" w:hint="eastAsia"/>
        </w:rPr>
        <w:t>**************</w:t>
      </w:r>
    </w:p>
    <w:p w14:paraId="5461944C"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w:t>
      </w:r>
      <w:r>
        <w:rPr>
          <w:rFonts w:ascii="宋体" w:eastAsia="宋体" w:hAnsi="宋体" w:cs="宋体" w:hint="eastAsia"/>
        </w:rPr>
        <w:t>、</w:t>
      </w:r>
      <w:r>
        <w:rPr>
          <w:rFonts w:ascii="宋体" w:eastAsia="宋体" w:hAnsi="宋体" w:cs="宋体" w:hint="eastAsia"/>
        </w:rPr>
        <w:t>建设地点</w:t>
      </w:r>
      <w:r>
        <w:rPr>
          <w:rFonts w:ascii="宋体" w:eastAsia="宋体" w:hAnsi="宋体" w:cs="宋体" w:hint="eastAsia"/>
        </w:rPr>
        <w:t xml:space="preserve">:  </w:t>
      </w:r>
      <w:r>
        <w:rPr>
          <w:rFonts w:ascii="宋体" w:eastAsia="宋体" w:hAnsi="宋体" w:cs="宋体" w:hint="eastAsia"/>
        </w:rPr>
        <w:t>**************</w:t>
      </w:r>
    </w:p>
    <w:p w14:paraId="78570E3D"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4</w:t>
      </w:r>
      <w:r>
        <w:rPr>
          <w:rFonts w:ascii="宋体" w:eastAsia="宋体" w:hAnsi="宋体" w:cs="宋体" w:hint="eastAsia"/>
        </w:rPr>
        <w:t>、</w:t>
      </w:r>
      <w:proofErr w:type="gramStart"/>
      <w:r>
        <w:rPr>
          <w:rFonts w:ascii="宋体" w:eastAsia="宋体" w:hAnsi="宋体" w:cs="宋体" w:hint="eastAsia"/>
        </w:rPr>
        <w:t>本说明</w:t>
      </w:r>
      <w:proofErr w:type="gramEnd"/>
      <w:r>
        <w:rPr>
          <w:rFonts w:ascii="宋体" w:eastAsia="宋体" w:hAnsi="宋体" w:cs="宋体" w:hint="eastAsia"/>
        </w:rPr>
        <w:t>以本套图纸为依据，工程概况如下：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0"/>
        <w:gridCol w:w="1605"/>
        <w:gridCol w:w="1785"/>
        <w:gridCol w:w="1350"/>
        <w:gridCol w:w="1320"/>
        <w:gridCol w:w="1275"/>
      </w:tblGrid>
      <w:tr w:rsidR="00C82B05" w14:paraId="4AEB420F" w14:textId="77777777">
        <w:trPr>
          <w:trHeight w:val="606"/>
        </w:trPr>
        <w:tc>
          <w:tcPr>
            <w:tcW w:w="1420" w:type="dxa"/>
            <w:vMerge w:val="restart"/>
            <w:vAlign w:val="center"/>
          </w:tcPr>
          <w:p w14:paraId="4BE28BA3" w14:textId="77777777" w:rsidR="00C82B05" w:rsidRDefault="001335DA">
            <w:pPr>
              <w:jc w:val="center"/>
              <w:rPr>
                <w:rFonts w:ascii="宋体" w:eastAsia="宋体" w:hAnsi="宋体" w:cs="宋体"/>
              </w:rPr>
            </w:pPr>
            <w:r>
              <w:rPr>
                <w:rFonts w:ascii="宋体" w:eastAsia="宋体" w:hAnsi="宋体" w:cs="宋体" w:hint="eastAsia"/>
              </w:rPr>
              <w:t>原建筑信息</w:t>
            </w:r>
          </w:p>
        </w:tc>
        <w:tc>
          <w:tcPr>
            <w:tcW w:w="1605" w:type="dxa"/>
            <w:vAlign w:val="center"/>
          </w:tcPr>
          <w:p w14:paraId="5C4978A4" w14:textId="77777777" w:rsidR="00C82B05" w:rsidRDefault="001335DA">
            <w:pPr>
              <w:jc w:val="center"/>
              <w:rPr>
                <w:rFonts w:ascii="宋体" w:eastAsia="宋体" w:hAnsi="宋体" w:cs="宋体"/>
              </w:rPr>
            </w:pPr>
            <w:r>
              <w:rPr>
                <w:rFonts w:ascii="宋体" w:eastAsia="宋体" w:hAnsi="宋体" w:cs="宋体" w:hint="eastAsia"/>
              </w:rPr>
              <w:t>建筑面积</w:t>
            </w:r>
          </w:p>
          <w:p w14:paraId="1EA534AB" w14:textId="77777777" w:rsidR="00C82B05" w:rsidRDefault="001335DA">
            <w:pPr>
              <w:jc w:val="center"/>
              <w:rPr>
                <w:rFonts w:ascii="宋体" w:eastAsia="宋体" w:hAnsi="宋体" w:cs="宋体"/>
              </w:rPr>
            </w:pPr>
            <w:r>
              <w:rPr>
                <w:rFonts w:ascii="宋体" w:eastAsia="宋体" w:hAnsi="宋体" w:cs="宋体" w:hint="eastAsia"/>
              </w:rPr>
              <w:t>（㎡）</w:t>
            </w:r>
          </w:p>
        </w:tc>
        <w:tc>
          <w:tcPr>
            <w:tcW w:w="1785" w:type="dxa"/>
            <w:vAlign w:val="center"/>
          </w:tcPr>
          <w:p w14:paraId="67DBBB0D" w14:textId="77777777" w:rsidR="00C82B05" w:rsidRDefault="001335DA">
            <w:pPr>
              <w:jc w:val="center"/>
              <w:rPr>
                <w:rFonts w:ascii="宋体" w:eastAsia="宋体" w:hAnsi="宋体" w:cs="宋体"/>
              </w:rPr>
            </w:pPr>
            <w:r>
              <w:rPr>
                <w:rFonts w:ascii="宋体" w:eastAsia="宋体" w:hAnsi="宋体" w:cs="宋体" w:hint="eastAsia"/>
              </w:rPr>
              <w:t>建筑层数</w:t>
            </w:r>
          </w:p>
        </w:tc>
        <w:tc>
          <w:tcPr>
            <w:tcW w:w="1350" w:type="dxa"/>
            <w:vAlign w:val="center"/>
          </w:tcPr>
          <w:p w14:paraId="5980FA20" w14:textId="77777777" w:rsidR="00C82B05" w:rsidRDefault="001335DA">
            <w:pPr>
              <w:jc w:val="center"/>
              <w:rPr>
                <w:rFonts w:ascii="宋体" w:eastAsia="宋体" w:hAnsi="宋体" w:cs="宋体"/>
              </w:rPr>
            </w:pPr>
            <w:r>
              <w:rPr>
                <w:rFonts w:ascii="宋体" w:eastAsia="宋体" w:hAnsi="宋体" w:cs="宋体" w:hint="eastAsia"/>
              </w:rPr>
              <w:t>原</w:t>
            </w:r>
          </w:p>
          <w:p w14:paraId="22F229BD" w14:textId="77777777" w:rsidR="00C82B05" w:rsidRDefault="001335DA">
            <w:pPr>
              <w:jc w:val="center"/>
              <w:rPr>
                <w:rFonts w:ascii="宋体" w:eastAsia="宋体" w:hAnsi="宋体" w:cs="宋体"/>
              </w:rPr>
            </w:pPr>
            <w:r>
              <w:rPr>
                <w:rFonts w:ascii="宋体" w:eastAsia="宋体" w:hAnsi="宋体" w:cs="宋体" w:hint="eastAsia"/>
              </w:rPr>
              <w:t>设计功能</w:t>
            </w:r>
          </w:p>
        </w:tc>
        <w:tc>
          <w:tcPr>
            <w:tcW w:w="1320" w:type="dxa"/>
            <w:vAlign w:val="center"/>
          </w:tcPr>
          <w:p w14:paraId="04910357" w14:textId="77777777" w:rsidR="00C82B05" w:rsidRDefault="001335DA">
            <w:pPr>
              <w:jc w:val="center"/>
              <w:rPr>
                <w:rFonts w:ascii="宋体" w:eastAsia="宋体" w:hAnsi="宋体" w:cs="宋体"/>
              </w:rPr>
            </w:pPr>
            <w:r>
              <w:rPr>
                <w:rFonts w:ascii="宋体" w:eastAsia="宋体" w:hAnsi="宋体" w:cs="宋体" w:hint="eastAsia"/>
              </w:rPr>
              <w:t>建筑消防</w:t>
            </w:r>
          </w:p>
          <w:p w14:paraId="71609959" w14:textId="77777777" w:rsidR="00C82B05" w:rsidRDefault="001335DA">
            <w:pPr>
              <w:jc w:val="center"/>
              <w:rPr>
                <w:rFonts w:ascii="宋体" w:eastAsia="宋体" w:hAnsi="宋体" w:cs="宋体"/>
              </w:rPr>
            </w:pPr>
            <w:r>
              <w:rPr>
                <w:rFonts w:ascii="宋体" w:eastAsia="宋体" w:hAnsi="宋体" w:cs="宋体" w:hint="eastAsia"/>
              </w:rPr>
              <w:t>高度</w:t>
            </w:r>
          </w:p>
        </w:tc>
        <w:tc>
          <w:tcPr>
            <w:tcW w:w="1275" w:type="dxa"/>
            <w:vAlign w:val="center"/>
          </w:tcPr>
          <w:p w14:paraId="2CC2C981" w14:textId="77777777" w:rsidR="00C82B05" w:rsidRDefault="001335DA">
            <w:pPr>
              <w:jc w:val="center"/>
              <w:rPr>
                <w:rFonts w:ascii="宋体" w:eastAsia="宋体" w:hAnsi="宋体" w:cs="宋体"/>
              </w:rPr>
            </w:pPr>
            <w:r>
              <w:rPr>
                <w:rFonts w:ascii="宋体" w:eastAsia="宋体" w:hAnsi="宋体" w:cs="宋体" w:hint="eastAsia"/>
              </w:rPr>
              <w:t>耐火等级</w:t>
            </w:r>
          </w:p>
        </w:tc>
      </w:tr>
      <w:tr w:rsidR="00C82B05" w14:paraId="3A7A0F7C" w14:textId="77777777">
        <w:trPr>
          <w:trHeight w:val="1079"/>
        </w:trPr>
        <w:tc>
          <w:tcPr>
            <w:tcW w:w="1420" w:type="dxa"/>
            <w:vMerge/>
            <w:vAlign w:val="center"/>
          </w:tcPr>
          <w:p w14:paraId="51DB9ACD" w14:textId="77777777" w:rsidR="00C82B05" w:rsidRDefault="00C82B05">
            <w:pPr>
              <w:jc w:val="center"/>
              <w:rPr>
                <w:rFonts w:ascii="宋体" w:eastAsia="宋体" w:hAnsi="宋体" w:cs="宋体"/>
              </w:rPr>
            </w:pPr>
          </w:p>
        </w:tc>
        <w:tc>
          <w:tcPr>
            <w:tcW w:w="1605" w:type="dxa"/>
            <w:vAlign w:val="center"/>
          </w:tcPr>
          <w:p w14:paraId="6AF8E6D0"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174900</w:t>
            </w:r>
          </w:p>
          <w:p w14:paraId="31499C1F" w14:textId="77777777" w:rsidR="00C82B05" w:rsidRDefault="001335DA">
            <w:pPr>
              <w:jc w:val="center"/>
              <w:rPr>
                <w:rFonts w:ascii="宋体" w:eastAsia="宋体" w:hAnsi="宋体" w:cs="宋体"/>
              </w:rPr>
            </w:pPr>
            <w:r>
              <w:rPr>
                <w:rFonts w:ascii="宋体" w:eastAsia="宋体" w:hAnsi="宋体" w:cs="宋体" w:hint="eastAsia"/>
              </w:rPr>
              <w:t>地下：</w:t>
            </w:r>
            <w:r>
              <w:rPr>
                <w:rFonts w:ascii="宋体" w:eastAsia="宋体" w:hAnsi="宋体" w:cs="宋体" w:hint="eastAsia"/>
              </w:rPr>
              <w:t>******</w:t>
            </w:r>
          </w:p>
        </w:tc>
        <w:tc>
          <w:tcPr>
            <w:tcW w:w="1785" w:type="dxa"/>
            <w:vAlign w:val="center"/>
          </w:tcPr>
          <w:p w14:paraId="65433F14" w14:textId="77777777" w:rsidR="00C82B05" w:rsidRDefault="001335DA">
            <w:pPr>
              <w:jc w:val="center"/>
              <w:rPr>
                <w:rFonts w:ascii="宋体" w:eastAsia="宋体" w:hAnsi="宋体" w:cs="宋体"/>
              </w:rPr>
            </w:pPr>
            <w:r>
              <w:rPr>
                <w:rFonts w:ascii="宋体" w:eastAsia="宋体" w:hAnsi="宋体" w:cs="宋体" w:hint="eastAsia"/>
              </w:rPr>
              <w:t>地下</w:t>
            </w:r>
            <w:r>
              <w:rPr>
                <w:rFonts w:ascii="宋体" w:eastAsia="宋体" w:hAnsi="宋体" w:cs="宋体" w:hint="eastAsia"/>
              </w:rPr>
              <w:t>2</w:t>
            </w:r>
            <w:r>
              <w:rPr>
                <w:rFonts w:ascii="宋体" w:eastAsia="宋体" w:hAnsi="宋体" w:cs="宋体" w:hint="eastAsia"/>
              </w:rPr>
              <w:t>层</w:t>
            </w:r>
          </w:p>
          <w:p w14:paraId="305D3317"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4</w:t>
            </w:r>
            <w:r>
              <w:rPr>
                <w:rFonts w:ascii="宋体" w:eastAsia="宋体" w:hAnsi="宋体" w:cs="宋体" w:hint="eastAsia"/>
              </w:rPr>
              <w:t>层</w:t>
            </w:r>
          </w:p>
        </w:tc>
        <w:tc>
          <w:tcPr>
            <w:tcW w:w="1350" w:type="dxa"/>
            <w:vAlign w:val="center"/>
          </w:tcPr>
          <w:p w14:paraId="46334538" w14:textId="77777777" w:rsidR="00C82B05" w:rsidRDefault="001335DA">
            <w:pPr>
              <w:jc w:val="center"/>
              <w:rPr>
                <w:rFonts w:ascii="宋体" w:eastAsia="宋体" w:hAnsi="宋体" w:cs="宋体"/>
              </w:rPr>
            </w:pPr>
            <w:r>
              <w:rPr>
                <w:rFonts w:ascii="宋体" w:eastAsia="宋体" w:hAnsi="宋体" w:cs="宋体" w:hint="eastAsia"/>
              </w:rPr>
              <w:t>商业</w:t>
            </w:r>
          </w:p>
        </w:tc>
        <w:tc>
          <w:tcPr>
            <w:tcW w:w="1320" w:type="dxa"/>
            <w:vAlign w:val="center"/>
          </w:tcPr>
          <w:p w14:paraId="3B1CAE8A" w14:textId="77777777" w:rsidR="00C82B05" w:rsidRDefault="001335DA">
            <w:pPr>
              <w:jc w:val="center"/>
              <w:rPr>
                <w:rFonts w:ascii="宋体" w:eastAsia="宋体" w:hAnsi="宋体" w:cs="宋体"/>
              </w:rPr>
            </w:pPr>
            <w:r>
              <w:rPr>
                <w:rFonts w:ascii="宋体" w:eastAsia="宋体" w:hAnsi="宋体" w:cs="宋体" w:hint="eastAsia"/>
              </w:rPr>
              <w:t>24.0</w:t>
            </w:r>
          </w:p>
        </w:tc>
        <w:tc>
          <w:tcPr>
            <w:tcW w:w="1275" w:type="dxa"/>
            <w:vAlign w:val="center"/>
          </w:tcPr>
          <w:p w14:paraId="59190CCF" w14:textId="77777777" w:rsidR="00C82B05" w:rsidRDefault="001335DA">
            <w:pPr>
              <w:jc w:val="center"/>
              <w:rPr>
                <w:rFonts w:ascii="宋体" w:eastAsia="宋体" w:hAnsi="宋体" w:cs="宋体"/>
              </w:rPr>
            </w:pPr>
            <w:r>
              <w:rPr>
                <w:rFonts w:ascii="宋体" w:eastAsia="宋体" w:hAnsi="宋体" w:cs="宋体" w:hint="eastAsia"/>
              </w:rPr>
              <w:t>地下一级</w:t>
            </w:r>
          </w:p>
          <w:p w14:paraId="32F8D255" w14:textId="77777777" w:rsidR="00C82B05" w:rsidRDefault="001335DA">
            <w:pPr>
              <w:jc w:val="center"/>
              <w:rPr>
                <w:rFonts w:ascii="宋体" w:eastAsia="宋体" w:hAnsi="宋体" w:cs="宋体"/>
              </w:rPr>
            </w:pPr>
            <w:r>
              <w:rPr>
                <w:rFonts w:ascii="宋体" w:eastAsia="宋体" w:hAnsi="宋体" w:cs="宋体" w:hint="eastAsia"/>
              </w:rPr>
              <w:t>地上一级</w:t>
            </w:r>
          </w:p>
        </w:tc>
      </w:tr>
      <w:tr w:rsidR="00C82B05" w14:paraId="533AA67D" w14:textId="77777777">
        <w:tc>
          <w:tcPr>
            <w:tcW w:w="1420" w:type="dxa"/>
            <w:vMerge w:val="restart"/>
            <w:vAlign w:val="center"/>
          </w:tcPr>
          <w:p w14:paraId="5D22FB51" w14:textId="77777777" w:rsidR="00C82B05" w:rsidRDefault="001335DA">
            <w:pPr>
              <w:jc w:val="center"/>
              <w:rPr>
                <w:rFonts w:ascii="宋体" w:eastAsia="宋体" w:hAnsi="宋体" w:cs="宋体"/>
              </w:rPr>
            </w:pPr>
            <w:r>
              <w:rPr>
                <w:rFonts w:ascii="宋体" w:eastAsia="宋体" w:hAnsi="宋体" w:cs="宋体" w:hint="eastAsia"/>
              </w:rPr>
              <w:t>改造区信息</w:t>
            </w:r>
          </w:p>
        </w:tc>
        <w:tc>
          <w:tcPr>
            <w:tcW w:w="1605" w:type="dxa"/>
            <w:vAlign w:val="center"/>
          </w:tcPr>
          <w:p w14:paraId="6F57334F" w14:textId="77777777" w:rsidR="00C82B05" w:rsidRDefault="001335DA">
            <w:pPr>
              <w:jc w:val="center"/>
              <w:rPr>
                <w:rFonts w:ascii="宋体" w:eastAsia="宋体" w:hAnsi="宋体" w:cs="宋体"/>
              </w:rPr>
            </w:pPr>
            <w:r>
              <w:rPr>
                <w:rFonts w:ascii="宋体" w:eastAsia="宋体" w:hAnsi="宋体" w:cs="宋体" w:hint="eastAsia"/>
              </w:rPr>
              <w:t>本次改造面积（㎡）</w:t>
            </w:r>
          </w:p>
        </w:tc>
        <w:tc>
          <w:tcPr>
            <w:tcW w:w="1785" w:type="dxa"/>
            <w:vAlign w:val="center"/>
          </w:tcPr>
          <w:p w14:paraId="087A2A47" w14:textId="77777777" w:rsidR="00C82B05" w:rsidRDefault="001335DA">
            <w:pPr>
              <w:jc w:val="center"/>
              <w:rPr>
                <w:rFonts w:ascii="宋体" w:eastAsia="宋体" w:hAnsi="宋体" w:cs="宋体"/>
              </w:rPr>
            </w:pPr>
            <w:r>
              <w:rPr>
                <w:rFonts w:ascii="宋体" w:eastAsia="宋体" w:hAnsi="宋体" w:cs="宋体" w:hint="eastAsia"/>
              </w:rPr>
              <w:t>改造所在楼层</w:t>
            </w:r>
          </w:p>
        </w:tc>
        <w:tc>
          <w:tcPr>
            <w:tcW w:w="1350" w:type="dxa"/>
            <w:vAlign w:val="center"/>
          </w:tcPr>
          <w:p w14:paraId="6B54DB28" w14:textId="77777777" w:rsidR="00C82B05" w:rsidRDefault="001335DA">
            <w:pPr>
              <w:jc w:val="center"/>
              <w:rPr>
                <w:rFonts w:ascii="宋体" w:eastAsia="宋体" w:hAnsi="宋体" w:cs="宋体"/>
              </w:rPr>
            </w:pPr>
            <w:r>
              <w:rPr>
                <w:rFonts w:ascii="宋体" w:eastAsia="宋体" w:hAnsi="宋体" w:cs="宋体" w:hint="eastAsia"/>
              </w:rPr>
              <w:t>改造后</w:t>
            </w:r>
          </w:p>
          <w:p w14:paraId="1CFC3011" w14:textId="77777777" w:rsidR="00C82B05" w:rsidRDefault="001335DA">
            <w:pPr>
              <w:jc w:val="center"/>
              <w:rPr>
                <w:rFonts w:ascii="宋体" w:eastAsia="宋体" w:hAnsi="宋体" w:cs="宋体"/>
              </w:rPr>
            </w:pPr>
            <w:r>
              <w:rPr>
                <w:rFonts w:ascii="宋体" w:eastAsia="宋体" w:hAnsi="宋体" w:cs="宋体" w:hint="eastAsia"/>
              </w:rPr>
              <w:t>设计功能</w:t>
            </w:r>
          </w:p>
        </w:tc>
        <w:tc>
          <w:tcPr>
            <w:tcW w:w="1320" w:type="dxa"/>
            <w:vAlign w:val="center"/>
          </w:tcPr>
          <w:p w14:paraId="2958EB3E" w14:textId="77777777" w:rsidR="00C82B05" w:rsidRDefault="001335DA">
            <w:pPr>
              <w:jc w:val="center"/>
              <w:rPr>
                <w:rFonts w:ascii="宋体" w:eastAsia="宋体" w:hAnsi="宋体" w:cs="宋体"/>
              </w:rPr>
            </w:pPr>
            <w:r>
              <w:rPr>
                <w:rFonts w:ascii="宋体" w:eastAsia="宋体" w:hAnsi="宋体" w:cs="宋体" w:hint="eastAsia"/>
              </w:rPr>
              <w:t>是否改变</w:t>
            </w:r>
          </w:p>
          <w:p w14:paraId="5E46F1EF" w14:textId="77777777" w:rsidR="00C82B05" w:rsidRDefault="001335DA">
            <w:pPr>
              <w:jc w:val="center"/>
              <w:rPr>
                <w:rFonts w:ascii="宋体" w:eastAsia="宋体" w:hAnsi="宋体" w:cs="宋体"/>
              </w:rPr>
            </w:pPr>
            <w:r>
              <w:rPr>
                <w:rFonts w:ascii="宋体" w:eastAsia="宋体" w:hAnsi="宋体" w:cs="宋体" w:hint="eastAsia"/>
              </w:rPr>
              <w:t>使用功能</w:t>
            </w:r>
          </w:p>
        </w:tc>
        <w:tc>
          <w:tcPr>
            <w:tcW w:w="1275" w:type="dxa"/>
            <w:vAlign w:val="center"/>
          </w:tcPr>
          <w:p w14:paraId="4956CBD9" w14:textId="77777777" w:rsidR="00C82B05" w:rsidRDefault="001335DA">
            <w:pPr>
              <w:jc w:val="center"/>
              <w:rPr>
                <w:rFonts w:ascii="宋体" w:eastAsia="宋体" w:hAnsi="宋体" w:cs="宋体"/>
              </w:rPr>
            </w:pPr>
            <w:r>
              <w:rPr>
                <w:rFonts w:ascii="宋体" w:eastAsia="宋体" w:hAnsi="宋体" w:cs="宋体" w:hint="eastAsia"/>
              </w:rPr>
              <w:t>是否改变</w:t>
            </w:r>
          </w:p>
          <w:p w14:paraId="1842DC4B" w14:textId="77777777" w:rsidR="00C82B05" w:rsidRDefault="001335DA">
            <w:pPr>
              <w:jc w:val="center"/>
              <w:rPr>
                <w:rFonts w:ascii="宋体" w:eastAsia="宋体" w:hAnsi="宋体" w:cs="宋体"/>
              </w:rPr>
            </w:pPr>
            <w:r>
              <w:rPr>
                <w:rFonts w:ascii="宋体" w:eastAsia="宋体" w:hAnsi="宋体" w:cs="宋体" w:hint="eastAsia"/>
              </w:rPr>
              <w:t>防火分区</w:t>
            </w:r>
          </w:p>
        </w:tc>
      </w:tr>
      <w:tr w:rsidR="00C82B05" w14:paraId="5A746813" w14:textId="77777777">
        <w:trPr>
          <w:trHeight w:val="1212"/>
        </w:trPr>
        <w:tc>
          <w:tcPr>
            <w:tcW w:w="1420" w:type="dxa"/>
            <w:vMerge/>
            <w:vAlign w:val="center"/>
          </w:tcPr>
          <w:p w14:paraId="172C2745" w14:textId="77777777" w:rsidR="00C82B05" w:rsidRDefault="00C82B05">
            <w:pPr>
              <w:jc w:val="center"/>
              <w:rPr>
                <w:rFonts w:ascii="宋体" w:eastAsia="宋体" w:hAnsi="宋体" w:cs="宋体"/>
              </w:rPr>
            </w:pPr>
          </w:p>
        </w:tc>
        <w:tc>
          <w:tcPr>
            <w:tcW w:w="1605" w:type="dxa"/>
            <w:vAlign w:val="center"/>
          </w:tcPr>
          <w:p w14:paraId="05BA557A" w14:textId="77777777" w:rsidR="00C82B05" w:rsidRDefault="001335DA">
            <w:pPr>
              <w:jc w:val="center"/>
              <w:rPr>
                <w:rFonts w:ascii="宋体" w:eastAsia="宋体" w:hAnsi="宋体" w:cs="宋体"/>
              </w:rPr>
            </w:pPr>
            <w:r>
              <w:rPr>
                <w:rFonts w:ascii="宋体" w:eastAsia="宋体" w:hAnsi="宋体" w:cs="宋体" w:hint="eastAsia"/>
              </w:rPr>
              <w:t>745</w:t>
            </w:r>
          </w:p>
        </w:tc>
        <w:tc>
          <w:tcPr>
            <w:tcW w:w="1785" w:type="dxa"/>
            <w:vAlign w:val="center"/>
          </w:tcPr>
          <w:p w14:paraId="00E6007E"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4</w:t>
            </w:r>
            <w:r>
              <w:rPr>
                <w:rFonts w:ascii="宋体" w:eastAsia="宋体" w:hAnsi="宋体" w:cs="宋体" w:hint="eastAsia"/>
              </w:rPr>
              <w:t>层</w:t>
            </w:r>
          </w:p>
          <w:p w14:paraId="06236CE3" w14:textId="77777777" w:rsidR="00C82B05" w:rsidRDefault="001335DA">
            <w:pPr>
              <w:jc w:val="center"/>
              <w:rPr>
                <w:rFonts w:ascii="宋体" w:eastAsia="宋体" w:hAnsi="宋体" w:cs="宋体"/>
              </w:rPr>
            </w:pPr>
            <w:r>
              <w:rPr>
                <w:rFonts w:ascii="宋体" w:eastAsia="宋体" w:hAnsi="宋体" w:cs="宋体" w:hint="eastAsia"/>
              </w:rPr>
              <w:t>（</w:t>
            </w:r>
            <w:r>
              <w:rPr>
                <w:rFonts w:ascii="宋体" w:eastAsia="宋体" w:hAnsi="宋体" w:cs="宋体" w:hint="eastAsia"/>
              </w:rPr>
              <w:t>L-P</w:t>
            </w:r>
            <w:r>
              <w:rPr>
                <w:rFonts w:ascii="宋体" w:eastAsia="宋体" w:hAnsi="宋体" w:cs="宋体" w:hint="eastAsia"/>
              </w:rPr>
              <w:t>）</w:t>
            </w:r>
            <w:r>
              <w:rPr>
                <w:rFonts w:ascii="宋体" w:eastAsia="宋体" w:hAnsi="宋体" w:cs="宋体" w:hint="eastAsia"/>
              </w:rPr>
              <w:t>/(3-7)</w:t>
            </w:r>
            <w:r>
              <w:rPr>
                <w:rFonts w:ascii="宋体" w:eastAsia="宋体" w:hAnsi="宋体" w:cs="宋体" w:hint="eastAsia"/>
              </w:rPr>
              <w:t>轴</w:t>
            </w:r>
          </w:p>
        </w:tc>
        <w:tc>
          <w:tcPr>
            <w:tcW w:w="1350" w:type="dxa"/>
            <w:vAlign w:val="center"/>
          </w:tcPr>
          <w:p w14:paraId="2778CC16" w14:textId="77777777" w:rsidR="00C82B05" w:rsidRDefault="001335DA">
            <w:pPr>
              <w:jc w:val="center"/>
              <w:rPr>
                <w:rFonts w:ascii="宋体" w:eastAsia="宋体" w:hAnsi="宋体" w:cs="宋体"/>
              </w:rPr>
            </w:pPr>
            <w:r>
              <w:rPr>
                <w:rFonts w:ascii="宋体" w:eastAsia="宋体" w:hAnsi="宋体" w:cs="宋体" w:hint="eastAsia"/>
              </w:rPr>
              <w:t>商业（</w:t>
            </w:r>
            <w:r>
              <w:rPr>
                <w:rFonts w:ascii="宋体" w:eastAsia="宋体" w:hAnsi="宋体" w:cs="宋体" w:hint="eastAsia"/>
              </w:rPr>
              <w:t>KTV</w:t>
            </w:r>
            <w:r>
              <w:rPr>
                <w:rFonts w:ascii="宋体" w:eastAsia="宋体" w:hAnsi="宋体" w:cs="宋体" w:hint="eastAsia"/>
              </w:rPr>
              <w:t>）</w:t>
            </w:r>
          </w:p>
        </w:tc>
        <w:tc>
          <w:tcPr>
            <w:tcW w:w="1320" w:type="dxa"/>
            <w:vAlign w:val="center"/>
          </w:tcPr>
          <w:p w14:paraId="4A3AA2D2" w14:textId="77777777" w:rsidR="00C82B05" w:rsidRDefault="001335DA">
            <w:pPr>
              <w:jc w:val="center"/>
              <w:rPr>
                <w:rFonts w:ascii="宋体" w:eastAsia="宋体" w:hAnsi="宋体" w:cs="宋体"/>
              </w:rPr>
            </w:pPr>
            <w:r>
              <w:rPr>
                <w:rFonts w:ascii="宋体" w:eastAsia="宋体" w:hAnsi="宋体" w:cs="宋体" w:hint="eastAsia"/>
              </w:rPr>
              <w:t>否</w:t>
            </w:r>
          </w:p>
        </w:tc>
        <w:tc>
          <w:tcPr>
            <w:tcW w:w="1275" w:type="dxa"/>
            <w:vAlign w:val="center"/>
          </w:tcPr>
          <w:p w14:paraId="5714CA95" w14:textId="77777777" w:rsidR="00C82B05" w:rsidRDefault="001335DA">
            <w:pPr>
              <w:jc w:val="center"/>
              <w:rPr>
                <w:rFonts w:ascii="宋体" w:eastAsia="宋体" w:hAnsi="宋体" w:cs="宋体"/>
              </w:rPr>
            </w:pPr>
            <w:r>
              <w:rPr>
                <w:rFonts w:ascii="宋体" w:eastAsia="宋体" w:hAnsi="宋体" w:cs="宋体" w:hint="eastAsia"/>
              </w:rPr>
              <w:t>否</w:t>
            </w:r>
          </w:p>
        </w:tc>
      </w:tr>
      <w:tr w:rsidR="00C82B05" w14:paraId="517946D5" w14:textId="77777777">
        <w:trPr>
          <w:trHeight w:val="527"/>
        </w:trPr>
        <w:tc>
          <w:tcPr>
            <w:tcW w:w="8755" w:type="dxa"/>
            <w:gridSpan w:val="6"/>
            <w:vAlign w:val="center"/>
          </w:tcPr>
          <w:p w14:paraId="0F88734A" w14:textId="77777777" w:rsidR="00C82B05" w:rsidRDefault="001335DA">
            <w:pPr>
              <w:rPr>
                <w:rFonts w:ascii="宋体" w:eastAsia="宋体" w:hAnsi="宋体" w:cs="宋体"/>
              </w:rPr>
            </w:pPr>
            <w:r>
              <w:rPr>
                <w:rFonts w:ascii="宋体" w:eastAsia="宋体" w:hAnsi="宋体" w:cs="宋体" w:hint="eastAsia"/>
              </w:rPr>
              <w:t>本次改造为</w:t>
            </w:r>
            <w:r>
              <w:rPr>
                <w:rFonts w:ascii="宋体" w:eastAsia="宋体" w:hAnsi="宋体" w:cs="宋体" w:hint="eastAsia"/>
                <w:b/>
                <w:bCs/>
                <w:color w:val="C00000"/>
              </w:rPr>
              <w:t>功能未变的局部更新改造工程</w:t>
            </w:r>
          </w:p>
        </w:tc>
      </w:tr>
    </w:tbl>
    <w:p w14:paraId="4187CC82"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5</w:t>
      </w:r>
      <w:r>
        <w:rPr>
          <w:rFonts w:ascii="宋体" w:eastAsia="宋体" w:hAnsi="宋体" w:cs="宋体" w:hint="eastAsia"/>
          <w:color w:val="C00000"/>
        </w:rPr>
        <w:t>、</w:t>
      </w:r>
      <w:r>
        <w:rPr>
          <w:rFonts w:ascii="宋体" w:eastAsia="宋体" w:hAnsi="宋体" w:cs="宋体" w:hint="eastAsia"/>
          <w:color w:val="C00000"/>
        </w:rPr>
        <w:t>本次设计范围及内容：改造区域的室内消火栓系统、喷淋系统、灭火器</w:t>
      </w:r>
      <w:r>
        <w:rPr>
          <w:rFonts w:ascii="宋体" w:eastAsia="宋体" w:hAnsi="宋体" w:cs="宋体" w:hint="eastAsia"/>
          <w:color w:val="C00000"/>
        </w:rPr>
        <w:t>点位调整</w:t>
      </w:r>
      <w:r>
        <w:rPr>
          <w:rFonts w:ascii="宋体" w:eastAsia="宋体" w:hAnsi="宋体" w:cs="宋体" w:hint="eastAsia"/>
          <w:color w:val="C00000"/>
        </w:rPr>
        <w:t>及消防泵启泵方式修改。</w:t>
      </w:r>
    </w:p>
    <w:p w14:paraId="68FEEA0C"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本次改造区域室内消火栓系统、喷淋系统分别</w:t>
      </w:r>
      <w:proofErr w:type="gramStart"/>
      <w:r>
        <w:rPr>
          <w:rFonts w:ascii="宋体" w:eastAsia="宋体" w:hAnsi="宋体" w:cs="宋体" w:hint="eastAsia"/>
          <w:color w:val="C00000"/>
        </w:rPr>
        <w:t>接入原</w:t>
      </w:r>
      <w:proofErr w:type="gramEnd"/>
      <w:r>
        <w:rPr>
          <w:rFonts w:ascii="宋体" w:eastAsia="宋体" w:hAnsi="宋体" w:cs="宋体" w:hint="eastAsia"/>
          <w:color w:val="C00000"/>
        </w:rPr>
        <w:t>室内消火栓系统、原喷淋系统。</w:t>
      </w:r>
    </w:p>
    <w:p w14:paraId="582BED78"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0070C0"/>
        </w:rPr>
        <w:t>（</w:t>
      </w:r>
      <w:r>
        <w:rPr>
          <w:rFonts w:ascii="宋体" w:eastAsia="宋体" w:hAnsi="宋体" w:cs="宋体" w:hint="eastAsia"/>
          <w:color w:val="0070C0"/>
        </w:rPr>
        <w:t>列举本次改造具体措施，描述改造区域消防系统与原系统之间的关系</w:t>
      </w:r>
      <w:r>
        <w:rPr>
          <w:rFonts w:ascii="宋体" w:eastAsia="宋体" w:hAnsi="宋体" w:cs="宋体" w:hint="eastAsia"/>
          <w:color w:val="0070C0"/>
        </w:rPr>
        <w:t>）</w:t>
      </w:r>
    </w:p>
    <w:p w14:paraId="2491F50C" w14:textId="77777777" w:rsidR="00C82B05" w:rsidRDefault="00C82B05">
      <w:pPr>
        <w:spacing w:line="360" w:lineRule="auto"/>
        <w:rPr>
          <w:rFonts w:ascii="宋体" w:eastAsia="宋体" w:hAnsi="宋体" w:cs="宋体"/>
        </w:rPr>
      </w:pPr>
    </w:p>
    <w:p w14:paraId="23E8ACE0"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二、</w:t>
      </w:r>
      <w:r>
        <w:rPr>
          <w:rFonts w:ascii="宋体" w:eastAsia="宋体" w:hAnsi="宋体" w:cs="宋体" w:hint="eastAsia"/>
          <w:b/>
          <w:bCs/>
          <w:color w:val="C00000"/>
        </w:rPr>
        <w:t>设计依据：</w:t>
      </w:r>
    </w:p>
    <w:p w14:paraId="1CA5D91C"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w:t>
      </w:r>
      <w:r>
        <w:rPr>
          <w:rFonts w:ascii="宋体" w:eastAsia="宋体" w:hAnsi="宋体" w:cs="宋体" w:hint="eastAsia"/>
          <w:color w:val="C00000"/>
        </w:rPr>
        <w:t>1</w:t>
      </w:r>
      <w:r>
        <w:rPr>
          <w:rFonts w:ascii="宋体" w:eastAsia="宋体" w:hAnsi="宋体" w:cs="宋体" w:hint="eastAsia"/>
          <w:color w:val="C00000"/>
        </w:rPr>
        <w:t>）原设计执行规范：</w:t>
      </w:r>
    </w:p>
    <w:p w14:paraId="6503B93F"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《建筑设计防火规范》</w:t>
      </w:r>
      <w:r>
        <w:rPr>
          <w:rFonts w:ascii="宋体" w:eastAsia="宋体" w:hAnsi="宋体" w:cs="宋体" w:hint="eastAsia"/>
        </w:rPr>
        <w:t xml:space="preserve"> GB50016-2006</w:t>
      </w:r>
    </w:p>
    <w:p w14:paraId="6DA94544"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《自动喷水灭火系统设计规范》</w:t>
      </w:r>
      <w:r>
        <w:rPr>
          <w:rFonts w:ascii="宋体" w:eastAsia="宋体" w:hAnsi="宋体" w:cs="宋体" w:hint="eastAsia"/>
        </w:rPr>
        <w:t>GB50084-2001</w:t>
      </w:r>
      <w:r>
        <w:rPr>
          <w:rFonts w:ascii="宋体" w:eastAsia="宋体" w:hAnsi="宋体" w:cs="宋体" w:hint="eastAsia"/>
        </w:rPr>
        <w:t>（</w:t>
      </w:r>
      <w:r>
        <w:rPr>
          <w:rFonts w:ascii="宋体" w:eastAsia="宋体" w:hAnsi="宋体" w:cs="宋体" w:hint="eastAsia"/>
        </w:rPr>
        <w:t>2005</w:t>
      </w:r>
      <w:r>
        <w:rPr>
          <w:rFonts w:ascii="宋体" w:eastAsia="宋体" w:hAnsi="宋体" w:cs="宋体" w:hint="eastAsia"/>
        </w:rPr>
        <w:t>年版）</w:t>
      </w:r>
    </w:p>
    <w:p w14:paraId="605DF687"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《建筑灭火器配置设计规范》</w:t>
      </w:r>
      <w:r>
        <w:rPr>
          <w:rFonts w:ascii="宋体" w:eastAsia="宋体" w:hAnsi="宋体" w:cs="宋体" w:hint="eastAsia"/>
        </w:rPr>
        <w:t>GB50140-2005</w:t>
      </w:r>
    </w:p>
    <w:p w14:paraId="39017D80"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《商店建筑设计规范》</w:t>
      </w:r>
      <w:r>
        <w:rPr>
          <w:rFonts w:ascii="宋体" w:eastAsia="宋体" w:hAnsi="宋体" w:cs="宋体" w:hint="eastAsia"/>
        </w:rPr>
        <w:t>JGJ48-88</w:t>
      </w:r>
    </w:p>
    <w:p w14:paraId="75DB5073"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w:t>
      </w:r>
      <w:r>
        <w:rPr>
          <w:rFonts w:ascii="宋体" w:eastAsia="宋体" w:hAnsi="宋体" w:cs="宋体" w:hint="eastAsia"/>
          <w:color w:val="C00000"/>
        </w:rPr>
        <w:t>2</w:t>
      </w:r>
      <w:r>
        <w:rPr>
          <w:rFonts w:ascii="宋体" w:eastAsia="宋体" w:hAnsi="宋体" w:cs="宋体" w:hint="eastAsia"/>
          <w:color w:val="C00000"/>
        </w:rPr>
        <w:t>）改造设计执行规范</w:t>
      </w:r>
      <w:r>
        <w:rPr>
          <w:rFonts w:ascii="宋体" w:eastAsia="宋体" w:hAnsi="宋体" w:cs="宋体" w:hint="eastAsia"/>
          <w:color w:val="C00000"/>
        </w:rPr>
        <w:t>及标准</w:t>
      </w:r>
      <w:r>
        <w:rPr>
          <w:rFonts w:ascii="宋体" w:eastAsia="宋体" w:hAnsi="宋体" w:cs="宋体" w:hint="eastAsia"/>
          <w:color w:val="C00000"/>
        </w:rPr>
        <w:t>：</w:t>
      </w:r>
    </w:p>
    <w:p w14:paraId="1566A6AF"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《建筑设计防火规范》</w:t>
      </w:r>
      <w:r>
        <w:rPr>
          <w:rFonts w:ascii="宋体" w:eastAsia="宋体" w:hAnsi="宋体" w:cs="宋体" w:hint="eastAsia"/>
        </w:rPr>
        <w:t xml:space="preserve"> GB50016-2014&gt;</w:t>
      </w:r>
      <w:r>
        <w:rPr>
          <w:rFonts w:ascii="宋体" w:eastAsia="宋体" w:hAnsi="宋体" w:cs="宋体" w:hint="eastAsia"/>
        </w:rPr>
        <w:t>（</w:t>
      </w:r>
      <w:r>
        <w:rPr>
          <w:rFonts w:ascii="宋体" w:eastAsia="宋体" w:hAnsi="宋体" w:cs="宋体" w:hint="eastAsia"/>
        </w:rPr>
        <w:t>2018</w:t>
      </w:r>
      <w:r>
        <w:rPr>
          <w:rFonts w:ascii="宋体" w:eastAsia="宋体" w:hAnsi="宋体" w:cs="宋体" w:hint="eastAsia"/>
        </w:rPr>
        <w:t>年版）</w:t>
      </w:r>
    </w:p>
    <w:p w14:paraId="1D49B9A5"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《自动喷水灭火系统设计规范》</w:t>
      </w:r>
      <w:r>
        <w:rPr>
          <w:rFonts w:ascii="宋体" w:eastAsia="宋体" w:hAnsi="宋体" w:cs="宋体" w:hint="eastAsia"/>
        </w:rPr>
        <w:t xml:space="preserve"> GB50084-2017</w:t>
      </w:r>
    </w:p>
    <w:p w14:paraId="63B77256"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《建筑灭火器配置设计规范》</w:t>
      </w:r>
      <w:r>
        <w:rPr>
          <w:rFonts w:ascii="宋体" w:eastAsia="宋体" w:hAnsi="宋体" w:cs="宋体" w:hint="eastAsia"/>
        </w:rPr>
        <w:t>GB50140-2005</w:t>
      </w:r>
    </w:p>
    <w:p w14:paraId="51F6667F"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lastRenderedPageBreak/>
        <w:t>《商店建筑设计规范》</w:t>
      </w:r>
      <w:r>
        <w:rPr>
          <w:rFonts w:ascii="宋体" w:eastAsia="宋体" w:hAnsi="宋体" w:cs="宋体" w:hint="eastAsia"/>
        </w:rPr>
        <w:t>JGJ48-2014</w:t>
      </w:r>
    </w:p>
    <w:p w14:paraId="3B33B002"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本次新增规范</w:t>
      </w:r>
      <w:r>
        <w:rPr>
          <w:rFonts w:ascii="宋体" w:eastAsia="宋体" w:hAnsi="宋体" w:cs="宋体" w:hint="eastAsia"/>
          <w:color w:val="C00000"/>
        </w:rPr>
        <w:t>及标准</w:t>
      </w:r>
      <w:r>
        <w:rPr>
          <w:rFonts w:ascii="宋体" w:eastAsia="宋体" w:hAnsi="宋体" w:cs="宋体" w:hint="eastAsia"/>
          <w:color w:val="C00000"/>
        </w:rPr>
        <w:t>：</w:t>
      </w:r>
    </w:p>
    <w:p w14:paraId="7FDF963E"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《消防给水及消火栓系统技术规范》</w:t>
      </w:r>
      <w:r>
        <w:rPr>
          <w:rFonts w:ascii="宋体" w:eastAsia="宋体" w:hAnsi="宋体" w:cs="宋体" w:hint="eastAsia"/>
        </w:rPr>
        <w:t>GB50974-2014</w:t>
      </w:r>
    </w:p>
    <w:p w14:paraId="7208D085"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《消防设施通用规范》</w:t>
      </w:r>
      <w:r>
        <w:rPr>
          <w:rFonts w:ascii="宋体" w:eastAsia="宋体" w:hAnsi="宋体" w:cs="宋体" w:hint="eastAsia"/>
        </w:rPr>
        <w:t>GB55036-2022</w:t>
      </w:r>
    </w:p>
    <w:p w14:paraId="43AC323D"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《建筑防火通用规范》</w:t>
      </w:r>
      <w:r>
        <w:rPr>
          <w:rFonts w:ascii="宋体" w:eastAsia="宋体" w:hAnsi="宋体" w:cs="宋体" w:hint="eastAsia"/>
        </w:rPr>
        <w:t>GB50037-2022</w:t>
      </w:r>
    </w:p>
    <w:p w14:paraId="70A264F4"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《建筑机电工程抗震设计规范》</w:t>
      </w:r>
      <w:r>
        <w:rPr>
          <w:rFonts w:ascii="宋体" w:eastAsia="宋体" w:hAnsi="宋体" w:cs="宋体" w:hint="eastAsia"/>
        </w:rPr>
        <w:t>GB50981-2014</w:t>
      </w:r>
    </w:p>
    <w:p w14:paraId="2E314EEF"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《苏州市城市更新既有建筑消防设计技术指南》</w:t>
      </w:r>
      <w:r>
        <w:rPr>
          <w:rFonts w:ascii="宋体" w:eastAsia="宋体" w:hAnsi="宋体" w:cs="宋体" w:hint="eastAsia"/>
        </w:rPr>
        <w:t xml:space="preserve"> </w:t>
      </w:r>
    </w:p>
    <w:p w14:paraId="6AFC6C3E" w14:textId="77777777" w:rsidR="00C82B05" w:rsidRDefault="00C82B05">
      <w:pPr>
        <w:spacing w:line="360" w:lineRule="auto"/>
        <w:rPr>
          <w:rFonts w:ascii="宋体" w:eastAsia="宋体" w:hAnsi="宋体" w:cs="宋体"/>
          <w:b/>
          <w:bCs/>
          <w:color w:val="C00000"/>
        </w:rPr>
      </w:pPr>
    </w:p>
    <w:p w14:paraId="4B76F7A6"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三、</w:t>
      </w:r>
      <w:r>
        <w:rPr>
          <w:rFonts w:ascii="宋体" w:eastAsia="宋体" w:hAnsi="宋体" w:cs="宋体" w:hint="eastAsia"/>
          <w:b/>
          <w:bCs/>
          <w:color w:val="C00000"/>
        </w:rPr>
        <w:t>原消防系统概况</w:t>
      </w:r>
      <w:r>
        <w:rPr>
          <w:rFonts w:ascii="宋体" w:eastAsia="宋体" w:hAnsi="宋体" w:cs="宋体" w:hint="eastAsia"/>
          <w:b/>
          <w:bCs/>
          <w:color w:val="C00000"/>
        </w:rPr>
        <w:t>：</w:t>
      </w:r>
    </w:p>
    <w:p w14:paraId="384578CD"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本工程</w:t>
      </w:r>
      <w:r>
        <w:rPr>
          <w:rFonts w:ascii="宋体" w:eastAsia="宋体" w:hAnsi="宋体" w:cs="宋体" w:hint="eastAsia"/>
          <w:color w:val="C00000"/>
        </w:rPr>
        <w:t>室外消防采用城市自来水直接供给</w:t>
      </w:r>
      <w:r>
        <w:rPr>
          <w:rFonts w:ascii="宋体" w:eastAsia="宋体" w:hAnsi="宋体" w:cs="宋体" w:hint="eastAsia"/>
          <w:color w:val="C00000"/>
        </w:rPr>
        <w:t>，</w:t>
      </w:r>
      <w:r>
        <w:rPr>
          <w:rFonts w:ascii="宋体" w:eastAsia="宋体" w:hAnsi="宋体" w:cs="宋体" w:hint="eastAsia"/>
          <w:color w:val="C00000"/>
        </w:rPr>
        <w:t>消防水池不储存室外消防用水量。由</w:t>
      </w:r>
      <w:r>
        <w:rPr>
          <w:rFonts w:ascii="宋体" w:eastAsia="宋体" w:hAnsi="宋体" w:cs="宋体" w:hint="eastAsia"/>
          <w:color w:val="C00000"/>
        </w:rPr>
        <w:t>旺墩路</w:t>
      </w:r>
      <w:r>
        <w:rPr>
          <w:rFonts w:ascii="宋体" w:eastAsia="宋体" w:hAnsi="宋体" w:cs="宋体" w:hint="eastAsia"/>
          <w:color w:val="C00000"/>
        </w:rPr>
        <w:t>、</w:t>
      </w:r>
      <w:r>
        <w:rPr>
          <w:rFonts w:ascii="宋体" w:eastAsia="宋体" w:hAnsi="宋体" w:cs="宋体" w:hint="eastAsia"/>
          <w:color w:val="C00000"/>
        </w:rPr>
        <w:t>华池街</w:t>
      </w:r>
      <w:r>
        <w:rPr>
          <w:rFonts w:ascii="宋体" w:eastAsia="宋体" w:hAnsi="宋体" w:cs="宋体" w:hint="eastAsia"/>
          <w:color w:val="C00000"/>
        </w:rPr>
        <w:t>各引入一路市政进水管，进水管管径均为</w:t>
      </w:r>
      <w:r>
        <w:rPr>
          <w:rFonts w:ascii="宋体" w:eastAsia="宋体" w:hAnsi="宋体" w:cs="宋体" w:hint="eastAsia"/>
          <w:color w:val="C00000"/>
        </w:rPr>
        <w:t>DN200</w:t>
      </w:r>
      <w:r>
        <w:rPr>
          <w:rFonts w:ascii="宋体" w:eastAsia="宋体" w:hAnsi="宋体" w:cs="宋体" w:hint="eastAsia"/>
          <w:color w:val="C00000"/>
        </w:rPr>
        <w:t>，</w:t>
      </w:r>
      <w:r>
        <w:rPr>
          <w:rFonts w:ascii="宋体" w:eastAsia="宋体" w:hAnsi="宋体" w:cs="宋体" w:hint="eastAsia"/>
          <w:color w:val="C00000"/>
        </w:rPr>
        <w:t>水表井内配置</w:t>
      </w:r>
      <w:r>
        <w:rPr>
          <w:rFonts w:ascii="宋体" w:eastAsia="宋体" w:hAnsi="宋体" w:cs="宋体" w:hint="eastAsia"/>
          <w:color w:val="C00000"/>
        </w:rPr>
        <w:t>DN150</w:t>
      </w:r>
      <w:r>
        <w:rPr>
          <w:rFonts w:ascii="宋体" w:eastAsia="宋体" w:hAnsi="宋体" w:cs="宋体" w:hint="eastAsia"/>
          <w:color w:val="C00000"/>
        </w:rPr>
        <w:t>消防水表，</w:t>
      </w:r>
      <w:r>
        <w:rPr>
          <w:rFonts w:ascii="宋体" w:eastAsia="宋体" w:hAnsi="宋体" w:cs="宋体" w:hint="eastAsia"/>
          <w:color w:val="C00000"/>
        </w:rPr>
        <w:t>两路给水管在基地内形成</w:t>
      </w:r>
      <w:r>
        <w:rPr>
          <w:rFonts w:ascii="宋体" w:eastAsia="宋体" w:hAnsi="宋体" w:cs="宋体" w:hint="eastAsia"/>
          <w:color w:val="C00000"/>
        </w:rPr>
        <w:t>DN150</w:t>
      </w:r>
      <w:r>
        <w:rPr>
          <w:rFonts w:ascii="宋体" w:eastAsia="宋体" w:hAnsi="宋体" w:cs="宋体" w:hint="eastAsia"/>
          <w:color w:val="C00000"/>
        </w:rPr>
        <w:t>环状管网，作为整个基地室外消防水源。</w:t>
      </w:r>
      <w:r>
        <w:rPr>
          <w:rFonts w:ascii="宋体" w:eastAsia="宋体" w:hAnsi="宋体" w:cs="宋体" w:hint="eastAsia"/>
          <w:color w:val="0070C0"/>
        </w:rPr>
        <w:t>（</w:t>
      </w:r>
      <w:r>
        <w:rPr>
          <w:rFonts w:ascii="宋体" w:eastAsia="宋体" w:hAnsi="宋体" w:cs="宋体" w:hint="eastAsia"/>
          <w:color w:val="0070C0"/>
        </w:rPr>
        <w:t>室外消防水源、系统供水方式、市政接口位置、接管管径、环网管径等</w:t>
      </w:r>
      <w:r>
        <w:rPr>
          <w:rFonts w:ascii="宋体" w:eastAsia="宋体" w:hAnsi="宋体" w:cs="宋体" w:hint="eastAsia"/>
          <w:color w:val="0070C0"/>
        </w:rPr>
        <w:t>）</w:t>
      </w:r>
    </w:p>
    <w:p w14:paraId="2DF7C6A8"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室内消火栓采用临时高压制，系统竖向不分区，由</w:t>
      </w:r>
      <w:proofErr w:type="gramStart"/>
      <w:r>
        <w:rPr>
          <w:rFonts w:ascii="宋体" w:eastAsia="宋体" w:hAnsi="宋体" w:cs="宋体" w:hint="eastAsia"/>
          <w:color w:val="C00000"/>
        </w:rPr>
        <w:t>屋顶消防</w:t>
      </w:r>
      <w:proofErr w:type="gramEnd"/>
      <w:r>
        <w:rPr>
          <w:rFonts w:ascii="宋体" w:eastAsia="宋体" w:hAnsi="宋体" w:cs="宋体" w:hint="eastAsia"/>
          <w:color w:val="C00000"/>
        </w:rPr>
        <w:t>水箱和消防水池联合供水。室内消火栓加压给水泵设于地下二层消防泵房内，室内消火栓泵参数：</w:t>
      </w:r>
      <w:r>
        <w:rPr>
          <w:rFonts w:ascii="宋体" w:eastAsia="宋体" w:hAnsi="宋体" w:cs="宋体" w:hint="eastAsia"/>
          <w:color w:val="C00000"/>
        </w:rPr>
        <w:t xml:space="preserve">Q=20 L/s, H=72m,  </w:t>
      </w:r>
      <w:r>
        <w:rPr>
          <w:rFonts w:ascii="宋体" w:eastAsia="宋体" w:hAnsi="宋体" w:cs="宋体" w:hint="eastAsia"/>
          <w:color w:val="C00000"/>
        </w:rPr>
        <w:t>两台，一用</w:t>
      </w:r>
      <w:proofErr w:type="gramStart"/>
      <w:r>
        <w:rPr>
          <w:rFonts w:ascii="宋体" w:eastAsia="宋体" w:hAnsi="宋体" w:cs="宋体" w:hint="eastAsia"/>
          <w:color w:val="C00000"/>
        </w:rPr>
        <w:t>一</w:t>
      </w:r>
      <w:proofErr w:type="gramEnd"/>
      <w:r>
        <w:rPr>
          <w:rFonts w:ascii="宋体" w:eastAsia="宋体" w:hAnsi="宋体" w:cs="宋体" w:hint="eastAsia"/>
          <w:color w:val="C00000"/>
        </w:rPr>
        <w:t>备。平时水压由屋顶</w:t>
      </w:r>
      <w:r>
        <w:rPr>
          <w:rFonts w:ascii="宋体" w:eastAsia="宋体" w:hAnsi="宋体" w:cs="宋体" w:hint="eastAsia"/>
          <w:color w:val="C00000"/>
        </w:rPr>
        <w:t>18</w:t>
      </w:r>
      <w:r>
        <w:rPr>
          <w:rFonts w:ascii="宋体" w:eastAsia="宋体" w:hAnsi="宋体" w:cs="宋体" w:hint="eastAsia"/>
          <w:color w:val="C00000"/>
        </w:rPr>
        <w:t>吨水箱维持。</w:t>
      </w:r>
      <w:r>
        <w:rPr>
          <w:rFonts w:ascii="宋体" w:eastAsia="宋体" w:hAnsi="宋体" w:cs="宋体" w:hint="eastAsia"/>
          <w:color w:val="0070C0"/>
        </w:rPr>
        <w:t>（室内消火栓系统分区情况、室内消防泵设置位置及参数、</w:t>
      </w:r>
      <w:proofErr w:type="gramStart"/>
      <w:r>
        <w:rPr>
          <w:rFonts w:ascii="宋体" w:eastAsia="宋体" w:hAnsi="宋体" w:cs="宋体" w:hint="eastAsia"/>
          <w:color w:val="0070C0"/>
        </w:rPr>
        <w:t>屋顶消防</w:t>
      </w:r>
      <w:proofErr w:type="gramEnd"/>
      <w:r>
        <w:rPr>
          <w:rFonts w:ascii="宋体" w:eastAsia="宋体" w:hAnsi="宋体" w:cs="宋体" w:hint="eastAsia"/>
          <w:color w:val="0070C0"/>
        </w:rPr>
        <w:t>水箱位置及有效容</w:t>
      </w:r>
      <w:r>
        <w:rPr>
          <w:rFonts w:ascii="宋体" w:eastAsia="宋体" w:hAnsi="宋体" w:cs="宋体" w:hint="eastAsia"/>
          <w:color w:val="0070C0"/>
        </w:rPr>
        <w:t>积、稳压装置位置及参数）</w:t>
      </w:r>
    </w:p>
    <w:p w14:paraId="2BD53CD7" w14:textId="77777777" w:rsidR="00C82B05" w:rsidRDefault="001335DA">
      <w:pPr>
        <w:spacing w:line="360" w:lineRule="auto"/>
        <w:ind w:firstLineChars="200" w:firstLine="420"/>
        <w:rPr>
          <w:rFonts w:ascii="宋体" w:eastAsia="宋体" w:hAnsi="宋体" w:cs="宋体"/>
          <w:color w:val="0070C0"/>
        </w:rPr>
      </w:pPr>
      <w:r>
        <w:rPr>
          <w:rFonts w:ascii="宋体" w:eastAsia="宋体" w:hAnsi="宋体" w:cs="宋体" w:hint="eastAsia"/>
          <w:color w:val="C00000"/>
        </w:rPr>
        <w:t>喷淋</w:t>
      </w:r>
      <w:proofErr w:type="gramStart"/>
      <w:r>
        <w:rPr>
          <w:rFonts w:ascii="宋体" w:eastAsia="宋体" w:hAnsi="宋体" w:cs="宋体" w:hint="eastAsia"/>
          <w:color w:val="C00000"/>
        </w:rPr>
        <w:t>系统系统</w:t>
      </w:r>
      <w:proofErr w:type="gramEnd"/>
      <w:r>
        <w:rPr>
          <w:rFonts w:ascii="宋体" w:eastAsia="宋体" w:hAnsi="宋体" w:cs="宋体" w:hint="eastAsia"/>
          <w:color w:val="C00000"/>
        </w:rPr>
        <w:t>竖向不分区，由</w:t>
      </w:r>
      <w:proofErr w:type="gramStart"/>
      <w:r>
        <w:rPr>
          <w:rFonts w:ascii="宋体" w:eastAsia="宋体" w:hAnsi="宋体" w:cs="宋体" w:hint="eastAsia"/>
          <w:color w:val="C00000"/>
        </w:rPr>
        <w:t>屋顶消防</w:t>
      </w:r>
      <w:proofErr w:type="gramEnd"/>
      <w:r>
        <w:rPr>
          <w:rFonts w:ascii="宋体" w:eastAsia="宋体" w:hAnsi="宋体" w:cs="宋体" w:hint="eastAsia"/>
          <w:color w:val="C00000"/>
        </w:rPr>
        <w:t>水箱和消防水池联合供水。喷淋加压给水泵设于地下二层消防泵房内，喷淋泵参数：</w:t>
      </w:r>
      <w:r>
        <w:rPr>
          <w:rFonts w:ascii="宋体" w:eastAsia="宋体" w:hAnsi="宋体" w:cs="宋体" w:hint="eastAsia"/>
          <w:color w:val="C00000"/>
        </w:rPr>
        <w:t xml:space="preserve">Q=69 L/s, H=75m, </w:t>
      </w:r>
      <w:r>
        <w:rPr>
          <w:rFonts w:ascii="宋体" w:eastAsia="宋体" w:hAnsi="宋体" w:cs="宋体" w:hint="eastAsia"/>
          <w:color w:val="C00000"/>
        </w:rPr>
        <w:t>两台，一用</w:t>
      </w:r>
      <w:proofErr w:type="gramStart"/>
      <w:r>
        <w:rPr>
          <w:rFonts w:ascii="宋体" w:eastAsia="宋体" w:hAnsi="宋体" w:cs="宋体" w:hint="eastAsia"/>
          <w:color w:val="C00000"/>
        </w:rPr>
        <w:t>一</w:t>
      </w:r>
      <w:proofErr w:type="gramEnd"/>
      <w:r>
        <w:rPr>
          <w:rFonts w:ascii="宋体" w:eastAsia="宋体" w:hAnsi="宋体" w:cs="宋体" w:hint="eastAsia"/>
          <w:color w:val="C00000"/>
        </w:rPr>
        <w:t>备。平时水压由屋顶</w:t>
      </w:r>
      <w:r>
        <w:rPr>
          <w:rFonts w:ascii="宋体" w:eastAsia="宋体" w:hAnsi="宋体" w:cs="宋体" w:hint="eastAsia"/>
          <w:color w:val="C00000"/>
        </w:rPr>
        <w:t>18</w:t>
      </w:r>
      <w:r>
        <w:rPr>
          <w:rFonts w:ascii="宋体" w:eastAsia="宋体" w:hAnsi="宋体" w:cs="宋体" w:hint="eastAsia"/>
          <w:color w:val="C00000"/>
        </w:rPr>
        <w:t>吨水箱（原标准）及泵房内喷淋增压稳压给水设备维持</w:t>
      </w:r>
      <w:r>
        <w:rPr>
          <w:rFonts w:ascii="宋体" w:eastAsia="宋体" w:hAnsi="宋体" w:cs="宋体" w:hint="eastAsia"/>
          <w:color w:val="C00000"/>
        </w:rPr>
        <w:t>,</w:t>
      </w:r>
      <w:r>
        <w:rPr>
          <w:rFonts w:ascii="宋体" w:eastAsia="宋体" w:hAnsi="宋体" w:cs="宋体" w:hint="eastAsia"/>
          <w:color w:val="C00000"/>
        </w:rPr>
        <w:t>保证最不利静水压不低于</w:t>
      </w:r>
      <w:r>
        <w:rPr>
          <w:rFonts w:ascii="宋体" w:eastAsia="宋体" w:hAnsi="宋体" w:cs="宋体" w:hint="eastAsia"/>
          <w:color w:val="C00000"/>
        </w:rPr>
        <w:t>0.10MPa</w:t>
      </w:r>
      <w:r>
        <w:rPr>
          <w:rFonts w:ascii="宋体" w:eastAsia="宋体" w:hAnsi="宋体" w:cs="宋体" w:hint="eastAsia"/>
          <w:color w:val="C00000"/>
        </w:rPr>
        <w:t>，喷淋稳压设备参数：</w:t>
      </w:r>
      <w:r>
        <w:rPr>
          <w:rFonts w:ascii="宋体" w:eastAsia="宋体" w:hAnsi="宋体" w:cs="宋体" w:hint="eastAsia"/>
          <w:color w:val="C00000"/>
        </w:rPr>
        <w:t>Q=1 L/s, H=30 m,</w:t>
      </w:r>
      <w:r>
        <w:rPr>
          <w:rFonts w:ascii="宋体" w:eastAsia="宋体" w:hAnsi="宋体" w:cs="宋体" w:hint="eastAsia"/>
          <w:color w:val="C00000"/>
        </w:rPr>
        <w:t>两台，一用</w:t>
      </w:r>
      <w:proofErr w:type="gramStart"/>
      <w:r>
        <w:rPr>
          <w:rFonts w:ascii="宋体" w:eastAsia="宋体" w:hAnsi="宋体" w:cs="宋体" w:hint="eastAsia"/>
          <w:color w:val="C00000"/>
        </w:rPr>
        <w:t>一</w:t>
      </w:r>
      <w:proofErr w:type="gramEnd"/>
      <w:r>
        <w:rPr>
          <w:rFonts w:ascii="宋体" w:eastAsia="宋体" w:hAnsi="宋体" w:cs="宋体" w:hint="eastAsia"/>
          <w:color w:val="C00000"/>
        </w:rPr>
        <w:t>备，配稳压罐直径</w:t>
      </w:r>
      <w:r>
        <w:rPr>
          <w:rFonts w:ascii="宋体" w:eastAsia="宋体" w:hAnsi="宋体" w:cs="宋体" w:hint="eastAsia"/>
          <w:color w:val="C00000"/>
        </w:rPr>
        <w:t>800mm</w:t>
      </w:r>
      <w:r>
        <w:rPr>
          <w:rFonts w:ascii="宋体" w:eastAsia="宋体" w:hAnsi="宋体" w:cs="宋体" w:hint="eastAsia"/>
          <w:color w:val="C00000"/>
        </w:rPr>
        <w:t>。</w:t>
      </w:r>
      <w:r>
        <w:rPr>
          <w:rFonts w:ascii="宋体" w:eastAsia="宋体" w:hAnsi="宋体" w:cs="宋体" w:hint="eastAsia"/>
          <w:color w:val="0070C0"/>
        </w:rPr>
        <w:t>(</w:t>
      </w:r>
      <w:r>
        <w:rPr>
          <w:rFonts w:ascii="宋体" w:eastAsia="宋体" w:hAnsi="宋体" w:cs="宋体" w:hint="eastAsia"/>
          <w:color w:val="0070C0"/>
        </w:rPr>
        <w:t>喷淋系统分区情况、喷淋</w:t>
      </w:r>
      <w:proofErr w:type="gramStart"/>
      <w:r>
        <w:rPr>
          <w:rFonts w:ascii="宋体" w:eastAsia="宋体" w:hAnsi="宋体" w:cs="宋体" w:hint="eastAsia"/>
          <w:color w:val="0070C0"/>
        </w:rPr>
        <w:t>泵设置</w:t>
      </w:r>
      <w:proofErr w:type="gramEnd"/>
      <w:r>
        <w:rPr>
          <w:rFonts w:ascii="宋体" w:eastAsia="宋体" w:hAnsi="宋体" w:cs="宋体" w:hint="eastAsia"/>
          <w:color w:val="0070C0"/>
        </w:rPr>
        <w:t>位置及参数、</w:t>
      </w:r>
      <w:proofErr w:type="gramStart"/>
      <w:r>
        <w:rPr>
          <w:rFonts w:ascii="宋体" w:eastAsia="宋体" w:hAnsi="宋体" w:cs="宋体" w:hint="eastAsia"/>
          <w:color w:val="0070C0"/>
        </w:rPr>
        <w:t>屋顶消防</w:t>
      </w:r>
      <w:proofErr w:type="gramEnd"/>
      <w:r>
        <w:rPr>
          <w:rFonts w:ascii="宋体" w:eastAsia="宋体" w:hAnsi="宋体" w:cs="宋体" w:hint="eastAsia"/>
          <w:color w:val="0070C0"/>
        </w:rPr>
        <w:t>水箱位置及有效容积、稳压装置设置位置及参数）</w:t>
      </w:r>
    </w:p>
    <w:p w14:paraId="2A38AC14"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w:t>
      </w:r>
    </w:p>
    <w:p w14:paraId="7DCBF9D9"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0070C0"/>
        </w:rPr>
        <w:t>(</w:t>
      </w:r>
      <w:r>
        <w:rPr>
          <w:rFonts w:ascii="宋体" w:eastAsia="宋体" w:hAnsi="宋体" w:cs="宋体" w:hint="eastAsia"/>
          <w:color w:val="0070C0"/>
        </w:rPr>
        <w:t>其他水消防设计参数、</w:t>
      </w:r>
      <w:proofErr w:type="gramStart"/>
      <w:r>
        <w:rPr>
          <w:rFonts w:ascii="宋体" w:eastAsia="宋体" w:hAnsi="宋体" w:cs="宋体" w:hint="eastAsia"/>
          <w:color w:val="0070C0"/>
        </w:rPr>
        <w:t>屋顶消防</w:t>
      </w:r>
      <w:proofErr w:type="gramEnd"/>
      <w:r>
        <w:rPr>
          <w:rFonts w:ascii="宋体" w:eastAsia="宋体" w:hAnsi="宋体" w:cs="宋体" w:hint="eastAsia"/>
          <w:color w:val="0070C0"/>
        </w:rPr>
        <w:t>水箱位置及有效容积、稳压装置设置位置及参数）</w:t>
      </w:r>
    </w:p>
    <w:p w14:paraId="3E893EAA" w14:textId="77777777" w:rsidR="00C82B05" w:rsidRDefault="001335DA">
      <w:pPr>
        <w:spacing w:line="360" w:lineRule="auto"/>
        <w:jc w:val="center"/>
        <w:rPr>
          <w:rFonts w:ascii="宋体" w:eastAsia="宋体" w:hAnsi="宋体" w:cs="宋体"/>
        </w:rPr>
      </w:pPr>
      <w:r>
        <w:rPr>
          <w:rFonts w:ascii="宋体" w:eastAsia="宋体" w:hAnsi="宋体" w:cs="宋体" w:hint="eastAsia"/>
        </w:rPr>
        <w:t>消防水量表</w:t>
      </w:r>
      <w:r>
        <w:rPr>
          <w:rFonts w:ascii="宋体" w:eastAsia="宋体" w:hAnsi="宋体" w:cs="宋体" w:hint="eastAsia"/>
          <w:color w:val="C00000"/>
        </w:rPr>
        <w:t>（原标准）</w:t>
      </w: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8"/>
        <w:gridCol w:w="1592"/>
        <w:gridCol w:w="1353"/>
        <w:gridCol w:w="1280"/>
        <w:gridCol w:w="2352"/>
      </w:tblGrid>
      <w:tr w:rsidR="00C82B05" w14:paraId="751646C1" w14:textId="77777777">
        <w:trPr>
          <w:jc w:val="center"/>
        </w:trPr>
        <w:tc>
          <w:tcPr>
            <w:tcW w:w="2108" w:type="dxa"/>
            <w:vAlign w:val="center"/>
          </w:tcPr>
          <w:p w14:paraId="7363F969" w14:textId="77777777" w:rsidR="00C82B05" w:rsidRDefault="001335DA">
            <w:pPr>
              <w:jc w:val="center"/>
              <w:rPr>
                <w:rFonts w:ascii="宋体" w:eastAsia="宋体" w:hAnsi="宋体" w:cs="宋体"/>
              </w:rPr>
            </w:pPr>
            <w:r>
              <w:rPr>
                <w:rFonts w:ascii="宋体" w:eastAsia="宋体" w:hAnsi="宋体" w:cs="宋体" w:hint="eastAsia"/>
              </w:rPr>
              <w:t>类别</w:t>
            </w:r>
          </w:p>
        </w:tc>
        <w:tc>
          <w:tcPr>
            <w:tcW w:w="1592" w:type="dxa"/>
            <w:vAlign w:val="center"/>
          </w:tcPr>
          <w:p w14:paraId="63493672" w14:textId="77777777" w:rsidR="00C82B05" w:rsidRDefault="001335DA">
            <w:pPr>
              <w:jc w:val="center"/>
              <w:rPr>
                <w:rFonts w:ascii="宋体" w:eastAsia="宋体" w:hAnsi="宋体" w:cs="宋体"/>
              </w:rPr>
            </w:pPr>
            <w:r>
              <w:rPr>
                <w:rFonts w:ascii="宋体" w:eastAsia="宋体" w:hAnsi="宋体" w:cs="宋体" w:hint="eastAsia"/>
              </w:rPr>
              <w:t>消防设计流量</w:t>
            </w:r>
          </w:p>
          <w:p w14:paraId="6EEC4083" w14:textId="77777777" w:rsidR="00C82B05" w:rsidRDefault="001335DA">
            <w:pPr>
              <w:jc w:val="center"/>
              <w:rPr>
                <w:rFonts w:ascii="宋体" w:eastAsia="宋体" w:hAnsi="宋体" w:cs="宋体"/>
              </w:rPr>
            </w:pPr>
            <w:r>
              <w:rPr>
                <w:rFonts w:ascii="宋体" w:eastAsia="宋体" w:hAnsi="宋体" w:cs="宋体" w:hint="eastAsia"/>
              </w:rPr>
              <w:t>（</w:t>
            </w:r>
            <w:r>
              <w:rPr>
                <w:rFonts w:ascii="宋体" w:eastAsia="宋体" w:hAnsi="宋体" w:cs="宋体" w:hint="eastAsia"/>
              </w:rPr>
              <w:t>L/S</w:t>
            </w:r>
            <w:r>
              <w:rPr>
                <w:rFonts w:ascii="宋体" w:eastAsia="宋体" w:hAnsi="宋体" w:cs="宋体" w:hint="eastAsia"/>
              </w:rPr>
              <w:t>）</w:t>
            </w:r>
          </w:p>
        </w:tc>
        <w:tc>
          <w:tcPr>
            <w:tcW w:w="1353" w:type="dxa"/>
            <w:vAlign w:val="center"/>
          </w:tcPr>
          <w:p w14:paraId="0A9B8B8F" w14:textId="77777777" w:rsidR="00C82B05" w:rsidRDefault="001335DA">
            <w:pPr>
              <w:jc w:val="center"/>
              <w:rPr>
                <w:rFonts w:ascii="宋体" w:eastAsia="宋体" w:hAnsi="宋体" w:cs="宋体"/>
              </w:rPr>
            </w:pPr>
            <w:r>
              <w:rPr>
                <w:rFonts w:ascii="宋体" w:eastAsia="宋体" w:hAnsi="宋体" w:cs="宋体" w:hint="eastAsia"/>
              </w:rPr>
              <w:t>火灾延续</w:t>
            </w:r>
          </w:p>
          <w:p w14:paraId="5CA235F8" w14:textId="77777777" w:rsidR="00C82B05" w:rsidRDefault="001335DA">
            <w:pPr>
              <w:jc w:val="center"/>
              <w:rPr>
                <w:rFonts w:ascii="宋体" w:eastAsia="宋体" w:hAnsi="宋体" w:cs="宋体"/>
              </w:rPr>
            </w:pPr>
            <w:r>
              <w:rPr>
                <w:rFonts w:ascii="宋体" w:eastAsia="宋体" w:hAnsi="宋体" w:cs="宋体" w:hint="eastAsia"/>
              </w:rPr>
              <w:t>时间（</w:t>
            </w:r>
            <w:proofErr w:type="spellStart"/>
            <w:r>
              <w:rPr>
                <w:rFonts w:ascii="宋体" w:eastAsia="宋体" w:hAnsi="宋体" w:cs="宋体" w:hint="eastAsia"/>
              </w:rPr>
              <w:t>hr</w:t>
            </w:r>
            <w:proofErr w:type="spellEnd"/>
            <w:r>
              <w:rPr>
                <w:rFonts w:ascii="宋体" w:eastAsia="宋体" w:hAnsi="宋体" w:cs="宋体" w:hint="eastAsia"/>
              </w:rPr>
              <w:t>）</w:t>
            </w:r>
          </w:p>
        </w:tc>
        <w:tc>
          <w:tcPr>
            <w:tcW w:w="1280" w:type="dxa"/>
            <w:vAlign w:val="center"/>
          </w:tcPr>
          <w:p w14:paraId="16CF84F2" w14:textId="77777777" w:rsidR="00C82B05" w:rsidRDefault="001335DA">
            <w:pPr>
              <w:jc w:val="center"/>
              <w:rPr>
                <w:rFonts w:ascii="宋体" w:eastAsia="宋体" w:hAnsi="宋体" w:cs="宋体"/>
              </w:rPr>
            </w:pPr>
            <w:r>
              <w:rPr>
                <w:rFonts w:ascii="宋体" w:eastAsia="宋体" w:hAnsi="宋体" w:cs="宋体" w:hint="eastAsia"/>
              </w:rPr>
              <w:t>储水量</w:t>
            </w:r>
          </w:p>
          <w:p w14:paraId="7CBC5544" w14:textId="77777777" w:rsidR="00C82B05" w:rsidRDefault="001335DA">
            <w:pPr>
              <w:jc w:val="center"/>
              <w:rPr>
                <w:rFonts w:ascii="宋体" w:eastAsia="宋体" w:hAnsi="宋体" w:cs="宋体"/>
              </w:rPr>
            </w:pPr>
            <w:r>
              <w:rPr>
                <w:rFonts w:ascii="宋体" w:eastAsia="宋体" w:hAnsi="宋体" w:cs="宋体" w:hint="eastAsia"/>
              </w:rPr>
              <w:t>（</w:t>
            </w:r>
            <w:r>
              <w:rPr>
                <w:rFonts w:ascii="宋体" w:eastAsia="宋体" w:hAnsi="宋体" w:cs="宋体" w:hint="eastAsia"/>
              </w:rPr>
              <w:t>m3</w:t>
            </w:r>
            <w:r>
              <w:rPr>
                <w:rFonts w:ascii="宋体" w:eastAsia="宋体" w:hAnsi="宋体" w:cs="宋体" w:hint="eastAsia"/>
              </w:rPr>
              <w:t>）</w:t>
            </w:r>
          </w:p>
        </w:tc>
        <w:tc>
          <w:tcPr>
            <w:tcW w:w="2352" w:type="dxa"/>
            <w:vAlign w:val="center"/>
          </w:tcPr>
          <w:p w14:paraId="0ECA5378" w14:textId="77777777" w:rsidR="00C82B05" w:rsidRDefault="001335DA">
            <w:pPr>
              <w:jc w:val="center"/>
              <w:rPr>
                <w:rFonts w:ascii="宋体" w:eastAsia="宋体" w:hAnsi="宋体" w:cs="宋体"/>
              </w:rPr>
            </w:pPr>
            <w:r>
              <w:rPr>
                <w:rFonts w:ascii="宋体" w:eastAsia="宋体" w:hAnsi="宋体" w:cs="宋体" w:hint="eastAsia"/>
              </w:rPr>
              <w:t>备注</w:t>
            </w:r>
          </w:p>
        </w:tc>
      </w:tr>
      <w:tr w:rsidR="00C82B05" w14:paraId="0C05F4E2" w14:textId="77777777">
        <w:trPr>
          <w:jc w:val="center"/>
        </w:trPr>
        <w:tc>
          <w:tcPr>
            <w:tcW w:w="2108" w:type="dxa"/>
            <w:vAlign w:val="center"/>
          </w:tcPr>
          <w:p w14:paraId="2029A34F" w14:textId="77777777" w:rsidR="00C82B05" w:rsidRDefault="001335DA">
            <w:pPr>
              <w:rPr>
                <w:rFonts w:ascii="宋体" w:eastAsia="宋体" w:hAnsi="宋体" w:cs="宋体"/>
              </w:rPr>
            </w:pPr>
            <w:r>
              <w:rPr>
                <w:rFonts w:ascii="宋体" w:eastAsia="宋体" w:hAnsi="宋体" w:cs="宋体" w:hint="eastAsia"/>
              </w:rPr>
              <w:t>室外消火栓</w:t>
            </w:r>
          </w:p>
        </w:tc>
        <w:tc>
          <w:tcPr>
            <w:tcW w:w="1592" w:type="dxa"/>
            <w:vAlign w:val="center"/>
          </w:tcPr>
          <w:p w14:paraId="42D2B90D" w14:textId="77777777" w:rsidR="00C82B05" w:rsidRDefault="001335DA">
            <w:pPr>
              <w:jc w:val="center"/>
              <w:rPr>
                <w:rFonts w:ascii="宋体" w:eastAsia="宋体" w:hAnsi="宋体" w:cs="宋体"/>
              </w:rPr>
            </w:pPr>
            <w:r>
              <w:rPr>
                <w:rFonts w:ascii="宋体" w:eastAsia="宋体" w:hAnsi="宋体" w:cs="宋体" w:hint="eastAsia"/>
              </w:rPr>
              <w:t>30</w:t>
            </w:r>
          </w:p>
        </w:tc>
        <w:tc>
          <w:tcPr>
            <w:tcW w:w="1353" w:type="dxa"/>
            <w:vAlign w:val="center"/>
          </w:tcPr>
          <w:p w14:paraId="318B741B" w14:textId="77777777" w:rsidR="00C82B05" w:rsidRDefault="001335DA">
            <w:pPr>
              <w:jc w:val="center"/>
              <w:rPr>
                <w:rFonts w:ascii="宋体" w:eastAsia="宋体" w:hAnsi="宋体" w:cs="宋体"/>
              </w:rPr>
            </w:pPr>
            <w:r>
              <w:rPr>
                <w:rFonts w:ascii="宋体" w:eastAsia="宋体" w:hAnsi="宋体" w:cs="宋体" w:hint="eastAsia"/>
              </w:rPr>
              <w:t>2</w:t>
            </w:r>
          </w:p>
        </w:tc>
        <w:tc>
          <w:tcPr>
            <w:tcW w:w="1280" w:type="dxa"/>
            <w:vAlign w:val="center"/>
          </w:tcPr>
          <w:p w14:paraId="5440A081" w14:textId="77777777" w:rsidR="00C82B05" w:rsidRDefault="001335DA">
            <w:pPr>
              <w:jc w:val="center"/>
              <w:rPr>
                <w:rFonts w:ascii="宋体" w:eastAsia="宋体" w:hAnsi="宋体" w:cs="宋体"/>
              </w:rPr>
            </w:pPr>
            <w:r>
              <w:rPr>
                <w:rFonts w:ascii="宋体" w:eastAsia="宋体" w:hAnsi="宋体" w:cs="宋体" w:hint="eastAsia"/>
              </w:rPr>
              <w:t>216</w:t>
            </w:r>
          </w:p>
        </w:tc>
        <w:tc>
          <w:tcPr>
            <w:tcW w:w="2352" w:type="dxa"/>
            <w:vAlign w:val="center"/>
          </w:tcPr>
          <w:p w14:paraId="723EDFAF" w14:textId="77777777" w:rsidR="00C82B05" w:rsidRDefault="001335DA">
            <w:pPr>
              <w:rPr>
                <w:rFonts w:ascii="宋体" w:eastAsia="宋体" w:hAnsi="宋体" w:cs="宋体"/>
              </w:rPr>
            </w:pPr>
            <w:r>
              <w:rPr>
                <w:rFonts w:ascii="宋体" w:eastAsia="宋体" w:hAnsi="宋体" w:cs="宋体" w:hint="eastAsia"/>
              </w:rPr>
              <w:t>市政直供</w:t>
            </w:r>
          </w:p>
        </w:tc>
      </w:tr>
      <w:tr w:rsidR="00C82B05" w14:paraId="029A7B28" w14:textId="77777777">
        <w:trPr>
          <w:jc w:val="center"/>
        </w:trPr>
        <w:tc>
          <w:tcPr>
            <w:tcW w:w="2108" w:type="dxa"/>
            <w:vAlign w:val="center"/>
          </w:tcPr>
          <w:p w14:paraId="7F64B843" w14:textId="77777777" w:rsidR="00C82B05" w:rsidRDefault="001335DA">
            <w:pPr>
              <w:rPr>
                <w:rFonts w:ascii="宋体" w:eastAsia="宋体" w:hAnsi="宋体" w:cs="宋体"/>
              </w:rPr>
            </w:pPr>
            <w:r>
              <w:rPr>
                <w:rFonts w:ascii="宋体" w:eastAsia="宋体" w:hAnsi="宋体" w:cs="宋体" w:hint="eastAsia"/>
              </w:rPr>
              <w:t>室内消火栓</w:t>
            </w:r>
          </w:p>
        </w:tc>
        <w:tc>
          <w:tcPr>
            <w:tcW w:w="1592" w:type="dxa"/>
            <w:vAlign w:val="center"/>
          </w:tcPr>
          <w:p w14:paraId="1E1B3519" w14:textId="77777777" w:rsidR="00C82B05" w:rsidRDefault="001335DA">
            <w:pPr>
              <w:jc w:val="center"/>
              <w:rPr>
                <w:rFonts w:ascii="宋体" w:eastAsia="宋体" w:hAnsi="宋体" w:cs="宋体"/>
              </w:rPr>
            </w:pPr>
            <w:r>
              <w:rPr>
                <w:rFonts w:ascii="宋体" w:eastAsia="宋体" w:hAnsi="宋体" w:cs="宋体" w:hint="eastAsia"/>
              </w:rPr>
              <w:t>20</w:t>
            </w:r>
          </w:p>
        </w:tc>
        <w:tc>
          <w:tcPr>
            <w:tcW w:w="1353" w:type="dxa"/>
            <w:vAlign w:val="center"/>
          </w:tcPr>
          <w:p w14:paraId="386515E5" w14:textId="77777777" w:rsidR="00C82B05" w:rsidRDefault="001335DA">
            <w:pPr>
              <w:jc w:val="center"/>
              <w:rPr>
                <w:rFonts w:ascii="宋体" w:eastAsia="宋体" w:hAnsi="宋体" w:cs="宋体"/>
              </w:rPr>
            </w:pPr>
            <w:r>
              <w:rPr>
                <w:rFonts w:ascii="宋体" w:eastAsia="宋体" w:hAnsi="宋体" w:cs="宋体" w:hint="eastAsia"/>
              </w:rPr>
              <w:t>2</w:t>
            </w:r>
          </w:p>
        </w:tc>
        <w:tc>
          <w:tcPr>
            <w:tcW w:w="1280" w:type="dxa"/>
            <w:vAlign w:val="center"/>
          </w:tcPr>
          <w:p w14:paraId="458C613A" w14:textId="77777777" w:rsidR="00C82B05" w:rsidRDefault="001335DA">
            <w:pPr>
              <w:jc w:val="center"/>
              <w:rPr>
                <w:rFonts w:ascii="宋体" w:eastAsia="宋体" w:hAnsi="宋体" w:cs="宋体"/>
              </w:rPr>
            </w:pPr>
            <w:r>
              <w:rPr>
                <w:rFonts w:ascii="宋体" w:eastAsia="宋体" w:hAnsi="宋体" w:cs="宋体" w:hint="eastAsia"/>
              </w:rPr>
              <w:t>144</w:t>
            </w:r>
          </w:p>
        </w:tc>
        <w:tc>
          <w:tcPr>
            <w:tcW w:w="2352" w:type="dxa"/>
            <w:vAlign w:val="center"/>
          </w:tcPr>
          <w:p w14:paraId="539894F8" w14:textId="77777777" w:rsidR="00C82B05" w:rsidRDefault="001335DA">
            <w:pPr>
              <w:rPr>
                <w:rFonts w:ascii="宋体" w:eastAsia="宋体" w:hAnsi="宋体" w:cs="宋体"/>
              </w:rPr>
            </w:pPr>
            <w:r>
              <w:rPr>
                <w:rFonts w:ascii="宋体" w:eastAsia="宋体" w:hAnsi="宋体" w:cs="宋体" w:hint="eastAsia"/>
              </w:rPr>
              <w:t>存储于消防水池</w:t>
            </w:r>
          </w:p>
        </w:tc>
      </w:tr>
      <w:tr w:rsidR="00C82B05" w14:paraId="100D6D50" w14:textId="77777777">
        <w:trPr>
          <w:jc w:val="center"/>
        </w:trPr>
        <w:tc>
          <w:tcPr>
            <w:tcW w:w="2108" w:type="dxa"/>
            <w:vAlign w:val="center"/>
          </w:tcPr>
          <w:p w14:paraId="3A8E6B2D" w14:textId="77777777" w:rsidR="00C82B05" w:rsidRDefault="001335DA">
            <w:pPr>
              <w:rPr>
                <w:rFonts w:ascii="宋体" w:eastAsia="宋体" w:hAnsi="宋体" w:cs="宋体"/>
              </w:rPr>
            </w:pPr>
            <w:r>
              <w:rPr>
                <w:rFonts w:ascii="宋体" w:eastAsia="宋体" w:hAnsi="宋体" w:cs="宋体" w:hint="eastAsia"/>
              </w:rPr>
              <w:t>自动喷水灭火系统</w:t>
            </w:r>
          </w:p>
        </w:tc>
        <w:tc>
          <w:tcPr>
            <w:tcW w:w="1592" w:type="dxa"/>
            <w:vAlign w:val="center"/>
          </w:tcPr>
          <w:p w14:paraId="32B18BF2" w14:textId="77777777" w:rsidR="00C82B05" w:rsidRDefault="001335DA">
            <w:pPr>
              <w:jc w:val="center"/>
              <w:rPr>
                <w:rFonts w:ascii="宋体" w:eastAsia="宋体" w:hAnsi="宋体" w:cs="宋体"/>
              </w:rPr>
            </w:pPr>
            <w:r>
              <w:rPr>
                <w:rFonts w:ascii="宋体" w:eastAsia="宋体" w:hAnsi="宋体" w:cs="宋体" w:hint="eastAsia"/>
              </w:rPr>
              <w:t>70</w:t>
            </w:r>
          </w:p>
        </w:tc>
        <w:tc>
          <w:tcPr>
            <w:tcW w:w="1353" w:type="dxa"/>
            <w:vAlign w:val="center"/>
          </w:tcPr>
          <w:p w14:paraId="7A3B8829" w14:textId="77777777" w:rsidR="00C82B05" w:rsidRDefault="001335DA">
            <w:pPr>
              <w:jc w:val="center"/>
              <w:rPr>
                <w:rFonts w:ascii="宋体" w:eastAsia="宋体" w:hAnsi="宋体" w:cs="宋体"/>
              </w:rPr>
            </w:pPr>
            <w:r>
              <w:rPr>
                <w:rFonts w:ascii="宋体" w:eastAsia="宋体" w:hAnsi="宋体" w:cs="宋体" w:hint="eastAsia"/>
              </w:rPr>
              <w:t>2</w:t>
            </w:r>
          </w:p>
        </w:tc>
        <w:tc>
          <w:tcPr>
            <w:tcW w:w="1280" w:type="dxa"/>
            <w:vAlign w:val="center"/>
          </w:tcPr>
          <w:p w14:paraId="5AB724A4" w14:textId="77777777" w:rsidR="00C82B05" w:rsidRDefault="001335DA">
            <w:pPr>
              <w:jc w:val="center"/>
              <w:rPr>
                <w:rFonts w:ascii="宋体" w:eastAsia="宋体" w:hAnsi="宋体" w:cs="宋体"/>
              </w:rPr>
            </w:pPr>
            <w:r>
              <w:rPr>
                <w:rFonts w:ascii="宋体" w:eastAsia="宋体" w:hAnsi="宋体" w:cs="宋体" w:hint="eastAsia"/>
              </w:rPr>
              <w:t>504</w:t>
            </w:r>
          </w:p>
        </w:tc>
        <w:tc>
          <w:tcPr>
            <w:tcW w:w="2352" w:type="dxa"/>
            <w:vAlign w:val="center"/>
          </w:tcPr>
          <w:p w14:paraId="743BBE31" w14:textId="77777777" w:rsidR="00C82B05" w:rsidRDefault="001335DA">
            <w:pPr>
              <w:rPr>
                <w:rFonts w:ascii="宋体" w:eastAsia="宋体" w:hAnsi="宋体" w:cs="宋体"/>
              </w:rPr>
            </w:pPr>
            <w:r>
              <w:rPr>
                <w:rFonts w:ascii="宋体" w:eastAsia="宋体" w:hAnsi="宋体" w:cs="宋体" w:hint="eastAsia"/>
              </w:rPr>
              <w:t>存储于消防水池</w:t>
            </w:r>
          </w:p>
        </w:tc>
      </w:tr>
      <w:tr w:rsidR="00C82B05" w14:paraId="71DB6383" w14:textId="77777777">
        <w:trPr>
          <w:jc w:val="center"/>
        </w:trPr>
        <w:tc>
          <w:tcPr>
            <w:tcW w:w="2108" w:type="dxa"/>
            <w:vAlign w:val="center"/>
          </w:tcPr>
          <w:p w14:paraId="79D996F0" w14:textId="77777777" w:rsidR="00C82B05" w:rsidRDefault="001335DA">
            <w:pPr>
              <w:rPr>
                <w:rFonts w:ascii="宋体" w:eastAsia="宋体" w:hAnsi="宋体" w:cs="宋体"/>
              </w:rPr>
            </w:pPr>
            <w:r>
              <w:rPr>
                <w:rFonts w:ascii="宋体" w:eastAsia="宋体" w:hAnsi="宋体" w:cs="宋体" w:hint="eastAsia"/>
              </w:rPr>
              <w:t>大空间灭火系统</w:t>
            </w:r>
          </w:p>
          <w:p w14:paraId="5774B75A" w14:textId="77777777" w:rsidR="00C82B05" w:rsidRDefault="001335DA">
            <w:pPr>
              <w:rPr>
                <w:rFonts w:ascii="宋体" w:eastAsia="宋体" w:hAnsi="宋体" w:cs="宋体"/>
              </w:rPr>
            </w:pPr>
            <w:r>
              <w:rPr>
                <w:rFonts w:ascii="宋体" w:eastAsia="宋体" w:hAnsi="宋体" w:cs="宋体" w:hint="eastAsia"/>
              </w:rPr>
              <w:t>（本次改造不涉及）</w:t>
            </w:r>
          </w:p>
        </w:tc>
        <w:tc>
          <w:tcPr>
            <w:tcW w:w="1592" w:type="dxa"/>
            <w:vAlign w:val="center"/>
          </w:tcPr>
          <w:p w14:paraId="2897E6D8" w14:textId="77777777" w:rsidR="00C82B05" w:rsidRDefault="001335DA">
            <w:pPr>
              <w:jc w:val="center"/>
              <w:rPr>
                <w:rFonts w:ascii="宋体" w:eastAsia="宋体" w:hAnsi="宋体" w:cs="宋体"/>
              </w:rPr>
            </w:pPr>
            <w:r>
              <w:rPr>
                <w:rFonts w:ascii="宋体" w:eastAsia="宋体" w:hAnsi="宋体" w:cs="宋体" w:hint="eastAsia"/>
              </w:rPr>
              <w:t>40</w:t>
            </w:r>
          </w:p>
        </w:tc>
        <w:tc>
          <w:tcPr>
            <w:tcW w:w="1353" w:type="dxa"/>
            <w:vAlign w:val="center"/>
          </w:tcPr>
          <w:p w14:paraId="516798E2" w14:textId="77777777" w:rsidR="00C82B05" w:rsidRDefault="001335DA">
            <w:pPr>
              <w:jc w:val="center"/>
              <w:rPr>
                <w:rFonts w:ascii="宋体" w:eastAsia="宋体" w:hAnsi="宋体" w:cs="宋体"/>
              </w:rPr>
            </w:pPr>
            <w:r>
              <w:rPr>
                <w:rFonts w:ascii="宋体" w:eastAsia="宋体" w:hAnsi="宋体" w:cs="宋体" w:hint="eastAsia"/>
              </w:rPr>
              <w:t>1</w:t>
            </w:r>
          </w:p>
        </w:tc>
        <w:tc>
          <w:tcPr>
            <w:tcW w:w="1280" w:type="dxa"/>
            <w:vAlign w:val="center"/>
          </w:tcPr>
          <w:p w14:paraId="5567774B" w14:textId="77777777" w:rsidR="00C82B05" w:rsidRDefault="001335DA">
            <w:pPr>
              <w:jc w:val="center"/>
              <w:rPr>
                <w:rFonts w:ascii="宋体" w:eastAsia="宋体" w:hAnsi="宋体" w:cs="宋体"/>
              </w:rPr>
            </w:pPr>
            <w:r>
              <w:rPr>
                <w:rFonts w:ascii="宋体" w:eastAsia="宋体" w:hAnsi="宋体" w:cs="宋体" w:hint="eastAsia"/>
              </w:rPr>
              <w:t>144</w:t>
            </w:r>
          </w:p>
        </w:tc>
        <w:tc>
          <w:tcPr>
            <w:tcW w:w="2352" w:type="dxa"/>
            <w:vAlign w:val="center"/>
          </w:tcPr>
          <w:p w14:paraId="4510DED0" w14:textId="77777777" w:rsidR="00C82B05" w:rsidRDefault="001335DA">
            <w:pPr>
              <w:rPr>
                <w:rFonts w:ascii="宋体" w:eastAsia="宋体" w:hAnsi="宋体" w:cs="宋体"/>
              </w:rPr>
            </w:pPr>
            <w:r>
              <w:rPr>
                <w:rFonts w:ascii="宋体" w:eastAsia="宋体" w:hAnsi="宋体" w:cs="宋体" w:hint="eastAsia"/>
              </w:rPr>
              <w:t>存储于消防水池</w:t>
            </w:r>
          </w:p>
          <w:p w14:paraId="2054E671" w14:textId="77777777" w:rsidR="00C82B05" w:rsidRDefault="00C82B05">
            <w:pPr>
              <w:rPr>
                <w:rFonts w:ascii="宋体" w:eastAsia="宋体" w:hAnsi="宋体" w:cs="宋体"/>
              </w:rPr>
            </w:pPr>
          </w:p>
        </w:tc>
      </w:tr>
      <w:tr w:rsidR="00C82B05" w14:paraId="79BC5299" w14:textId="77777777">
        <w:trPr>
          <w:jc w:val="center"/>
        </w:trPr>
        <w:tc>
          <w:tcPr>
            <w:tcW w:w="2108" w:type="dxa"/>
            <w:vAlign w:val="center"/>
          </w:tcPr>
          <w:p w14:paraId="61CE737D" w14:textId="77777777" w:rsidR="00C82B05" w:rsidRDefault="001335DA">
            <w:pPr>
              <w:rPr>
                <w:rFonts w:ascii="宋体" w:eastAsia="宋体" w:hAnsi="宋体" w:cs="宋体"/>
              </w:rPr>
            </w:pPr>
            <w:r>
              <w:rPr>
                <w:rFonts w:ascii="宋体" w:eastAsia="宋体" w:hAnsi="宋体" w:cs="宋体" w:hint="eastAsia"/>
              </w:rPr>
              <w:t>消防水池</w:t>
            </w:r>
          </w:p>
        </w:tc>
        <w:tc>
          <w:tcPr>
            <w:tcW w:w="1592" w:type="dxa"/>
            <w:vAlign w:val="center"/>
          </w:tcPr>
          <w:p w14:paraId="235EBE36" w14:textId="77777777" w:rsidR="00C82B05" w:rsidRDefault="00C82B05">
            <w:pPr>
              <w:jc w:val="center"/>
              <w:rPr>
                <w:rFonts w:ascii="宋体" w:eastAsia="宋体" w:hAnsi="宋体" w:cs="宋体"/>
              </w:rPr>
            </w:pPr>
          </w:p>
        </w:tc>
        <w:tc>
          <w:tcPr>
            <w:tcW w:w="1353" w:type="dxa"/>
            <w:vAlign w:val="center"/>
          </w:tcPr>
          <w:p w14:paraId="42357699" w14:textId="77777777" w:rsidR="00C82B05" w:rsidRDefault="00C82B05">
            <w:pPr>
              <w:jc w:val="center"/>
              <w:rPr>
                <w:rFonts w:ascii="宋体" w:eastAsia="宋体" w:hAnsi="宋体" w:cs="宋体"/>
              </w:rPr>
            </w:pPr>
          </w:p>
        </w:tc>
        <w:tc>
          <w:tcPr>
            <w:tcW w:w="1280" w:type="dxa"/>
            <w:vAlign w:val="center"/>
          </w:tcPr>
          <w:p w14:paraId="6C1B2CCC" w14:textId="77777777" w:rsidR="00C82B05" w:rsidRDefault="001335DA">
            <w:pPr>
              <w:jc w:val="center"/>
              <w:rPr>
                <w:rFonts w:ascii="宋体" w:eastAsia="宋体" w:hAnsi="宋体" w:cs="宋体"/>
              </w:rPr>
            </w:pPr>
            <w:r>
              <w:rPr>
                <w:rFonts w:ascii="宋体" w:eastAsia="宋体" w:hAnsi="宋体" w:cs="宋体" w:hint="eastAsia"/>
              </w:rPr>
              <w:t>792</w:t>
            </w:r>
          </w:p>
          <w:p w14:paraId="3B44C261" w14:textId="77777777" w:rsidR="00C82B05" w:rsidRDefault="001335DA">
            <w:pPr>
              <w:jc w:val="center"/>
              <w:rPr>
                <w:rFonts w:ascii="宋体" w:eastAsia="宋体" w:hAnsi="宋体" w:cs="宋体"/>
              </w:rPr>
            </w:pPr>
            <w:r>
              <w:rPr>
                <w:rFonts w:ascii="宋体" w:eastAsia="宋体" w:hAnsi="宋体" w:cs="宋体" w:hint="eastAsia"/>
              </w:rPr>
              <w:t>（分两格）</w:t>
            </w:r>
          </w:p>
        </w:tc>
        <w:tc>
          <w:tcPr>
            <w:tcW w:w="2352" w:type="dxa"/>
            <w:vAlign w:val="center"/>
          </w:tcPr>
          <w:p w14:paraId="1D2C8463" w14:textId="77777777" w:rsidR="00C82B05" w:rsidRDefault="001335DA">
            <w:pPr>
              <w:rPr>
                <w:rFonts w:ascii="宋体" w:eastAsia="宋体" w:hAnsi="宋体" w:cs="宋体"/>
              </w:rPr>
            </w:pPr>
            <w:r>
              <w:rPr>
                <w:rFonts w:ascii="宋体" w:eastAsia="宋体" w:hAnsi="宋体" w:cs="宋体" w:hint="eastAsia"/>
              </w:rPr>
              <w:t>地下二层</w:t>
            </w:r>
            <w:r>
              <w:rPr>
                <w:rFonts w:ascii="宋体" w:eastAsia="宋体" w:hAnsi="宋体" w:cs="宋体" w:hint="eastAsia"/>
              </w:rPr>
              <w:t>3-8</w:t>
            </w:r>
            <w:r>
              <w:rPr>
                <w:rFonts w:ascii="宋体" w:eastAsia="宋体" w:hAnsi="宋体" w:cs="宋体" w:hint="eastAsia"/>
              </w:rPr>
              <w:t>轴</w:t>
            </w:r>
            <w:r>
              <w:rPr>
                <w:rFonts w:ascii="宋体" w:eastAsia="宋体" w:hAnsi="宋体" w:cs="宋体" w:hint="eastAsia"/>
              </w:rPr>
              <w:t>/A-B</w:t>
            </w:r>
            <w:r>
              <w:rPr>
                <w:rFonts w:ascii="宋体" w:eastAsia="宋体" w:hAnsi="宋体" w:cs="宋体" w:hint="eastAsia"/>
              </w:rPr>
              <w:t>轴处</w:t>
            </w:r>
          </w:p>
          <w:p w14:paraId="30F4BACD" w14:textId="77777777" w:rsidR="00C82B05" w:rsidRDefault="001335DA">
            <w:pPr>
              <w:rPr>
                <w:rFonts w:ascii="宋体" w:eastAsia="宋体" w:hAnsi="宋体" w:cs="宋体"/>
              </w:rPr>
            </w:pPr>
            <w:r>
              <w:rPr>
                <w:rFonts w:ascii="宋体" w:eastAsia="宋体" w:hAnsi="宋体" w:cs="宋体" w:hint="eastAsia"/>
              </w:rPr>
              <w:t>地面标高</w:t>
            </w:r>
            <w:r>
              <w:rPr>
                <w:rFonts w:ascii="宋体" w:eastAsia="宋体" w:hAnsi="宋体" w:cs="宋体" w:hint="eastAsia"/>
              </w:rPr>
              <w:t>-10.80</w:t>
            </w:r>
          </w:p>
        </w:tc>
      </w:tr>
      <w:tr w:rsidR="00C82B05" w14:paraId="646C7960" w14:textId="77777777">
        <w:trPr>
          <w:jc w:val="center"/>
        </w:trPr>
        <w:tc>
          <w:tcPr>
            <w:tcW w:w="2108" w:type="dxa"/>
            <w:vAlign w:val="center"/>
          </w:tcPr>
          <w:p w14:paraId="67F9E819" w14:textId="77777777" w:rsidR="00C82B05" w:rsidRDefault="001335DA">
            <w:pPr>
              <w:rPr>
                <w:rFonts w:ascii="宋体" w:eastAsia="宋体" w:hAnsi="宋体" w:cs="宋体"/>
              </w:rPr>
            </w:pPr>
            <w:r>
              <w:rPr>
                <w:rFonts w:ascii="宋体" w:eastAsia="宋体" w:hAnsi="宋体" w:cs="宋体" w:hint="eastAsia"/>
              </w:rPr>
              <w:t>屋顶</w:t>
            </w:r>
            <w:proofErr w:type="gramStart"/>
            <w:r>
              <w:rPr>
                <w:rFonts w:ascii="宋体" w:eastAsia="宋体" w:hAnsi="宋体" w:cs="宋体" w:hint="eastAsia"/>
              </w:rPr>
              <w:t>高位消防</w:t>
            </w:r>
            <w:proofErr w:type="gramEnd"/>
            <w:r>
              <w:rPr>
                <w:rFonts w:ascii="宋体" w:eastAsia="宋体" w:hAnsi="宋体" w:cs="宋体" w:hint="eastAsia"/>
              </w:rPr>
              <w:t>水箱</w:t>
            </w:r>
          </w:p>
        </w:tc>
        <w:tc>
          <w:tcPr>
            <w:tcW w:w="1592" w:type="dxa"/>
            <w:vAlign w:val="center"/>
          </w:tcPr>
          <w:p w14:paraId="456217BE" w14:textId="77777777" w:rsidR="00C82B05" w:rsidRDefault="00C82B05">
            <w:pPr>
              <w:jc w:val="center"/>
              <w:rPr>
                <w:rFonts w:ascii="宋体" w:eastAsia="宋体" w:hAnsi="宋体" w:cs="宋体"/>
              </w:rPr>
            </w:pPr>
          </w:p>
        </w:tc>
        <w:tc>
          <w:tcPr>
            <w:tcW w:w="1353" w:type="dxa"/>
            <w:vAlign w:val="center"/>
          </w:tcPr>
          <w:p w14:paraId="2BD08405" w14:textId="77777777" w:rsidR="00C82B05" w:rsidRDefault="00C82B05">
            <w:pPr>
              <w:jc w:val="center"/>
              <w:rPr>
                <w:rFonts w:ascii="宋体" w:eastAsia="宋体" w:hAnsi="宋体" w:cs="宋体"/>
              </w:rPr>
            </w:pPr>
          </w:p>
        </w:tc>
        <w:tc>
          <w:tcPr>
            <w:tcW w:w="1280" w:type="dxa"/>
            <w:vAlign w:val="center"/>
          </w:tcPr>
          <w:p w14:paraId="4195132D" w14:textId="77777777" w:rsidR="00C82B05" w:rsidRDefault="001335DA">
            <w:pPr>
              <w:jc w:val="center"/>
              <w:rPr>
                <w:rFonts w:ascii="宋体" w:eastAsia="宋体" w:hAnsi="宋体" w:cs="宋体"/>
              </w:rPr>
            </w:pPr>
            <w:r>
              <w:rPr>
                <w:rFonts w:ascii="宋体" w:eastAsia="宋体" w:hAnsi="宋体" w:cs="宋体" w:hint="eastAsia"/>
              </w:rPr>
              <w:t>18</w:t>
            </w:r>
          </w:p>
        </w:tc>
        <w:tc>
          <w:tcPr>
            <w:tcW w:w="2352" w:type="dxa"/>
            <w:vAlign w:val="center"/>
          </w:tcPr>
          <w:p w14:paraId="26CC13CA" w14:textId="77777777" w:rsidR="00C82B05" w:rsidRDefault="001335DA">
            <w:pPr>
              <w:rPr>
                <w:rFonts w:ascii="宋体" w:eastAsia="宋体" w:hAnsi="宋体" w:cs="宋体"/>
              </w:rPr>
            </w:pPr>
            <w:r>
              <w:rPr>
                <w:rFonts w:ascii="宋体" w:eastAsia="宋体" w:hAnsi="宋体" w:cs="宋体" w:hint="eastAsia"/>
              </w:rPr>
              <w:t>位于</w:t>
            </w:r>
            <w:r>
              <w:rPr>
                <w:rFonts w:ascii="宋体" w:eastAsia="宋体" w:hAnsi="宋体" w:cs="宋体" w:hint="eastAsia"/>
              </w:rPr>
              <w:t>S3</w:t>
            </w:r>
            <w:r>
              <w:rPr>
                <w:rFonts w:ascii="宋体" w:eastAsia="宋体" w:hAnsi="宋体" w:cs="宋体" w:hint="eastAsia"/>
              </w:rPr>
              <w:t>屋顶</w:t>
            </w:r>
          </w:p>
          <w:p w14:paraId="44EC40EF" w14:textId="77777777" w:rsidR="00C82B05" w:rsidRDefault="001335DA">
            <w:pPr>
              <w:rPr>
                <w:rFonts w:ascii="宋体" w:eastAsia="宋体" w:hAnsi="宋体" w:cs="宋体"/>
              </w:rPr>
            </w:pPr>
            <w:r>
              <w:rPr>
                <w:rFonts w:ascii="宋体" w:eastAsia="宋体" w:hAnsi="宋体" w:cs="宋体" w:hint="eastAsia"/>
              </w:rPr>
              <w:t>箱底标高</w:t>
            </w:r>
            <w:r>
              <w:rPr>
                <w:rFonts w:ascii="宋体" w:eastAsia="宋体" w:hAnsi="宋体" w:cs="宋体" w:hint="eastAsia"/>
              </w:rPr>
              <w:t>23.5m</w:t>
            </w:r>
          </w:p>
        </w:tc>
      </w:tr>
    </w:tbl>
    <w:p w14:paraId="1B31E8CE" w14:textId="77777777" w:rsidR="00C82B05" w:rsidRDefault="001335DA">
      <w:pPr>
        <w:spacing w:line="360" w:lineRule="auto"/>
        <w:rPr>
          <w:rFonts w:ascii="宋体" w:eastAsia="宋体" w:hAnsi="宋体" w:cs="宋体"/>
          <w:color w:val="0070C0"/>
        </w:rPr>
      </w:pPr>
      <w:r>
        <w:rPr>
          <w:rFonts w:ascii="宋体" w:eastAsia="宋体" w:hAnsi="宋体" w:cs="宋体" w:hint="eastAsia"/>
          <w:color w:val="0070C0"/>
        </w:rPr>
        <w:t>（如不符合现行标准，应注明为原标准）</w:t>
      </w:r>
    </w:p>
    <w:p w14:paraId="04E3B610" w14:textId="77777777" w:rsidR="00C82B05" w:rsidRDefault="00C82B05">
      <w:pPr>
        <w:spacing w:line="360" w:lineRule="auto"/>
        <w:rPr>
          <w:rFonts w:ascii="宋体" w:eastAsia="宋体" w:hAnsi="宋体" w:cs="宋体"/>
          <w:b/>
          <w:bCs/>
          <w:color w:val="C00000"/>
        </w:rPr>
      </w:pPr>
    </w:p>
    <w:p w14:paraId="7A6D7A12"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lastRenderedPageBreak/>
        <w:t>四</w:t>
      </w:r>
      <w:r>
        <w:rPr>
          <w:rFonts w:ascii="宋体" w:eastAsia="宋体" w:hAnsi="宋体" w:cs="宋体" w:hint="eastAsia"/>
          <w:b/>
          <w:bCs/>
          <w:color w:val="C00000"/>
        </w:rPr>
        <w:t>、</w:t>
      </w:r>
      <w:r>
        <w:rPr>
          <w:rFonts w:ascii="宋体" w:eastAsia="宋体" w:hAnsi="宋体" w:cs="宋体" w:hint="eastAsia"/>
          <w:b/>
          <w:bCs/>
          <w:color w:val="C00000"/>
        </w:rPr>
        <w:t>改造情况</w:t>
      </w:r>
      <w:r>
        <w:rPr>
          <w:rFonts w:ascii="宋体" w:eastAsia="宋体" w:hAnsi="宋体" w:cs="宋体" w:hint="eastAsia"/>
          <w:b/>
          <w:bCs/>
          <w:color w:val="C00000"/>
        </w:rPr>
        <w:t>：</w:t>
      </w:r>
    </w:p>
    <w:p w14:paraId="151914FA"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经复核原喷淋</w:t>
      </w:r>
      <w:r>
        <w:rPr>
          <w:rFonts w:ascii="宋体" w:eastAsia="宋体" w:hAnsi="宋体" w:cs="宋体" w:hint="eastAsia"/>
          <w:color w:val="C00000"/>
        </w:rPr>
        <w:t>系统设计参数</w:t>
      </w:r>
      <w:r>
        <w:rPr>
          <w:rFonts w:ascii="宋体" w:eastAsia="宋体" w:hAnsi="宋体" w:cs="宋体" w:hint="eastAsia"/>
          <w:color w:val="C00000"/>
        </w:rPr>
        <w:t>符合现行标准。</w:t>
      </w:r>
    </w:p>
    <w:p w14:paraId="734C3C95"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color w:val="C00000"/>
        </w:rPr>
        <w:t>原室内外消火栓</w:t>
      </w:r>
      <w:r>
        <w:rPr>
          <w:rFonts w:ascii="宋体" w:eastAsia="宋体" w:hAnsi="宋体" w:cs="宋体" w:hint="eastAsia"/>
          <w:color w:val="C00000"/>
        </w:rPr>
        <w:t>系统设计参数</w:t>
      </w:r>
      <w:r>
        <w:rPr>
          <w:rFonts w:ascii="宋体" w:eastAsia="宋体" w:hAnsi="宋体" w:cs="宋体" w:hint="eastAsia"/>
          <w:color w:val="C00000"/>
        </w:rPr>
        <w:t>、消防水池有效容积、</w:t>
      </w:r>
      <w:proofErr w:type="gramStart"/>
      <w:r>
        <w:rPr>
          <w:rFonts w:ascii="宋体" w:eastAsia="宋体" w:hAnsi="宋体" w:cs="宋体" w:hint="eastAsia"/>
          <w:color w:val="C00000"/>
        </w:rPr>
        <w:t>屋顶消防</w:t>
      </w:r>
      <w:proofErr w:type="gramEnd"/>
      <w:r>
        <w:rPr>
          <w:rFonts w:ascii="宋体" w:eastAsia="宋体" w:hAnsi="宋体" w:cs="宋体" w:hint="eastAsia"/>
          <w:color w:val="C00000"/>
        </w:rPr>
        <w:t>水箱有效容积、消防泵房设置位置、消防泵启泵方式</w:t>
      </w:r>
      <w:r>
        <w:rPr>
          <w:rFonts w:ascii="宋体" w:eastAsia="宋体" w:hAnsi="宋体" w:cs="宋体" w:hint="eastAsia"/>
          <w:color w:val="C00000"/>
        </w:rPr>
        <w:t>等</w:t>
      </w:r>
      <w:r>
        <w:rPr>
          <w:rFonts w:ascii="宋体" w:eastAsia="宋体" w:hAnsi="宋体" w:cs="宋体" w:hint="eastAsia"/>
          <w:color w:val="C00000"/>
        </w:rPr>
        <w:t>均不符合现行标准。</w:t>
      </w:r>
    </w:p>
    <w:p w14:paraId="6C3F9990"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依据《苏州市城市更新既有建筑消防设计技术指南》第</w:t>
      </w:r>
      <w:r>
        <w:rPr>
          <w:rFonts w:ascii="宋体" w:eastAsia="宋体" w:hAnsi="宋体" w:cs="宋体" w:hint="eastAsia"/>
          <w:color w:val="C00000"/>
        </w:rPr>
        <w:t>5.1.1</w:t>
      </w:r>
      <w:r>
        <w:rPr>
          <w:rFonts w:ascii="宋体" w:eastAsia="宋体" w:hAnsi="宋体" w:cs="宋体" w:hint="eastAsia"/>
          <w:color w:val="C00000"/>
        </w:rPr>
        <w:t>条，建筑局部更新改造工程，消防给水系统可适用原标准。室</w:t>
      </w:r>
      <w:r>
        <w:rPr>
          <w:rFonts w:ascii="宋体" w:eastAsia="宋体" w:hAnsi="宋体" w:cs="宋体" w:hint="eastAsia"/>
          <w:color w:val="C00000"/>
        </w:rPr>
        <w:t>内</w:t>
      </w:r>
      <w:r>
        <w:rPr>
          <w:rFonts w:ascii="宋体" w:eastAsia="宋体" w:hAnsi="宋体" w:cs="宋体" w:hint="eastAsia"/>
          <w:color w:val="C00000"/>
        </w:rPr>
        <w:t>外消防</w:t>
      </w:r>
      <w:r>
        <w:rPr>
          <w:rFonts w:ascii="宋体" w:eastAsia="宋体" w:hAnsi="宋体" w:cs="宋体" w:hint="eastAsia"/>
          <w:color w:val="C00000"/>
        </w:rPr>
        <w:t>系统</w:t>
      </w:r>
      <w:r>
        <w:rPr>
          <w:rFonts w:ascii="宋体" w:eastAsia="宋体" w:hAnsi="宋体" w:cs="宋体" w:hint="eastAsia"/>
          <w:color w:val="C00000"/>
        </w:rPr>
        <w:t>、消防水池泵房、</w:t>
      </w:r>
      <w:proofErr w:type="gramStart"/>
      <w:r>
        <w:rPr>
          <w:rFonts w:ascii="宋体" w:eastAsia="宋体" w:hAnsi="宋体" w:cs="宋体" w:hint="eastAsia"/>
          <w:color w:val="C00000"/>
        </w:rPr>
        <w:t>屋顶消防</w:t>
      </w:r>
      <w:proofErr w:type="gramEnd"/>
      <w:r>
        <w:rPr>
          <w:rFonts w:ascii="宋体" w:eastAsia="宋体" w:hAnsi="宋体" w:cs="宋体" w:hint="eastAsia"/>
          <w:color w:val="C00000"/>
        </w:rPr>
        <w:t>水箱均沿用原设计。另对改造范围内喷头点位进行复核，本次改造不引起湿式报警阀个数</w:t>
      </w:r>
      <w:r>
        <w:rPr>
          <w:rFonts w:ascii="宋体" w:eastAsia="宋体" w:hAnsi="宋体" w:cs="宋体" w:hint="eastAsia"/>
          <w:color w:val="C00000"/>
        </w:rPr>
        <w:t>及供水范围</w:t>
      </w:r>
      <w:r>
        <w:rPr>
          <w:rFonts w:ascii="宋体" w:eastAsia="宋体" w:hAnsi="宋体" w:cs="宋体" w:hint="eastAsia"/>
          <w:color w:val="C00000"/>
        </w:rPr>
        <w:t>变化。</w:t>
      </w:r>
    </w:p>
    <w:p w14:paraId="5EFCF16A"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依据《苏州市城市更新既有建筑消防设计技术指南》第</w:t>
      </w:r>
      <w:r>
        <w:rPr>
          <w:rFonts w:ascii="宋体" w:eastAsia="宋体" w:hAnsi="宋体" w:cs="宋体" w:hint="eastAsia"/>
          <w:color w:val="C00000"/>
        </w:rPr>
        <w:t>5.1.5</w:t>
      </w:r>
      <w:r>
        <w:rPr>
          <w:rFonts w:ascii="宋体" w:eastAsia="宋体" w:hAnsi="宋体" w:cs="宋体" w:hint="eastAsia"/>
          <w:color w:val="C00000"/>
        </w:rPr>
        <w:t>条，按现行消防技术标准</w:t>
      </w:r>
      <w:r>
        <w:rPr>
          <w:rFonts w:ascii="宋体" w:eastAsia="宋体" w:hAnsi="宋体" w:cs="宋体" w:hint="eastAsia"/>
          <w:color w:val="C00000"/>
        </w:rPr>
        <w:t>设置消防水泵自动启泵控制装置。</w:t>
      </w:r>
      <w:r>
        <w:rPr>
          <w:rFonts w:ascii="宋体" w:eastAsia="宋体" w:hAnsi="宋体" w:cs="宋体" w:hint="eastAsia"/>
          <w:color w:val="C00000"/>
        </w:rPr>
        <w:t>于室内消火栓系统、喷淋系统增设压力开关、流量开关启泵控制装置。</w:t>
      </w:r>
    </w:p>
    <w:p w14:paraId="417FD2A1"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具体改造措施如下：</w:t>
      </w:r>
    </w:p>
    <w:p w14:paraId="03D9C791" w14:textId="77777777" w:rsidR="00C82B05" w:rsidRDefault="001335DA">
      <w:pPr>
        <w:numPr>
          <w:ilvl w:val="0"/>
          <w:numId w:val="2"/>
        </w:numPr>
        <w:spacing w:line="360" w:lineRule="auto"/>
        <w:ind w:firstLineChars="200" w:firstLine="420"/>
        <w:rPr>
          <w:rFonts w:ascii="宋体" w:eastAsia="宋体" w:hAnsi="宋体" w:cs="宋体"/>
          <w:color w:val="C00000"/>
        </w:rPr>
      </w:pPr>
      <w:r>
        <w:rPr>
          <w:rFonts w:ascii="宋体" w:eastAsia="宋体" w:hAnsi="宋体" w:cs="宋体" w:hint="eastAsia"/>
          <w:color w:val="C00000"/>
        </w:rPr>
        <w:t>于室内消火栓</w:t>
      </w:r>
      <w:r>
        <w:rPr>
          <w:rFonts w:ascii="宋体" w:eastAsia="宋体" w:hAnsi="宋体" w:cs="宋体" w:hint="eastAsia"/>
          <w:color w:val="C00000"/>
        </w:rPr>
        <w:t>加压</w:t>
      </w:r>
      <w:r>
        <w:rPr>
          <w:rFonts w:ascii="宋体" w:eastAsia="宋体" w:hAnsi="宋体" w:cs="宋体" w:hint="eastAsia"/>
          <w:color w:val="C00000"/>
        </w:rPr>
        <w:t>泵</w:t>
      </w:r>
      <w:proofErr w:type="gramStart"/>
      <w:r>
        <w:rPr>
          <w:rFonts w:ascii="宋体" w:eastAsia="宋体" w:hAnsi="宋体" w:cs="宋体" w:hint="eastAsia"/>
          <w:color w:val="C00000"/>
        </w:rPr>
        <w:t>出水干</w:t>
      </w:r>
      <w:proofErr w:type="gramEnd"/>
      <w:r>
        <w:rPr>
          <w:rFonts w:ascii="宋体" w:eastAsia="宋体" w:hAnsi="宋体" w:cs="宋体" w:hint="eastAsia"/>
          <w:color w:val="C00000"/>
        </w:rPr>
        <w:t>管上增设压力开关，压力开关设定值</w:t>
      </w:r>
      <w:r>
        <w:rPr>
          <w:rFonts w:ascii="宋体" w:eastAsia="宋体" w:hAnsi="宋体" w:cs="宋体" w:hint="eastAsia"/>
          <w:color w:val="C00000"/>
        </w:rPr>
        <w:t>0.24MPa</w:t>
      </w:r>
      <w:r>
        <w:rPr>
          <w:rFonts w:ascii="宋体" w:eastAsia="宋体" w:hAnsi="宋体" w:cs="宋体" w:hint="eastAsia"/>
          <w:color w:val="C00000"/>
        </w:rPr>
        <w:t>。于</w:t>
      </w:r>
      <w:proofErr w:type="gramStart"/>
      <w:r>
        <w:rPr>
          <w:rFonts w:ascii="宋体" w:eastAsia="宋体" w:hAnsi="宋体" w:cs="宋体" w:hint="eastAsia"/>
          <w:color w:val="C00000"/>
        </w:rPr>
        <w:t>高位消防</w:t>
      </w:r>
      <w:proofErr w:type="gramEnd"/>
      <w:r>
        <w:rPr>
          <w:rFonts w:ascii="宋体" w:eastAsia="宋体" w:hAnsi="宋体" w:cs="宋体" w:hint="eastAsia"/>
          <w:color w:val="C00000"/>
        </w:rPr>
        <w:t>水箱消火栓稳压出水管上增设流量开关，流量开关设定值</w:t>
      </w:r>
      <w:r>
        <w:rPr>
          <w:rFonts w:ascii="宋体" w:eastAsia="宋体" w:hAnsi="宋体" w:cs="宋体" w:hint="eastAsia"/>
          <w:color w:val="C00000"/>
        </w:rPr>
        <w:t>2</w:t>
      </w:r>
      <w:r>
        <w:rPr>
          <w:rFonts w:ascii="宋体" w:eastAsia="宋体" w:hAnsi="宋体" w:cs="宋体" w:hint="eastAsia"/>
          <w:color w:val="C00000"/>
        </w:rPr>
        <w:t>L/s</w:t>
      </w:r>
      <w:r>
        <w:rPr>
          <w:rFonts w:ascii="宋体" w:eastAsia="宋体" w:hAnsi="宋体" w:cs="宋体" w:hint="eastAsia"/>
          <w:color w:val="C00000"/>
        </w:rPr>
        <w:t>。</w:t>
      </w:r>
    </w:p>
    <w:p w14:paraId="0BFAB22A" w14:textId="77777777" w:rsidR="00C82B05" w:rsidRDefault="001335DA">
      <w:pPr>
        <w:numPr>
          <w:ilvl w:val="0"/>
          <w:numId w:val="2"/>
        </w:numPr>
        <w:spacing w:line="360" w:lineRule="auto"/>
        <w:ind w:firstLineChars="200" w:firstLine="420"/>
        <w:rPr>
          <w:rFonts w:ascii="宋体" w:eastAsia="宋体" w:hAnsi="宋体" w:cs="宋体"/>
          <w:color w:val="0070C0"/>
        </w:rPr>
      </w:pPr>
      <w:r>
        <w:rPr>
          <w:rFonts w:ascii="宋体" w:eastAsia="宋体" w:hAnsi="宋体" w:cs="宋体" w:hint="eastAsia"/>
          <w:color w:val="C00000"/>
        </w:rPr>
        <w:t>于喷淋</w:t>
      </w:r>
      <w:r>
        <w:rPr>
          <w:rFonts w:ascii="宋体" w:eastAsia="宋体" w:hAnsi="宋体" w:cs="宋体" w:hint="eastAsia"/>
          <w:color w:val="C00000"/>
        </w:rPr>
        <w:t>加压</w:t>
      </w:r>
      <w:r>
        <w:rPr>
          <w:rFonts w:ascii="宋体" w:eastAsia="宋体" w:hAnsi="宋体" w:cs="宋体" w:hint="eastAsia"/>
          <w:color w:val="C00000"/>
        </w:rPr>
        <w:t>泵</w:t>
      </w:r>
      <w:proofErr w:type="gramStart"/>
      <w:r>
        <w:rPr>
          <w:rFonts w:ascii="宋体" w:eastAsia="宋体" w:hAnsi="宋体" w:cs="宋体" w:hint="eastAsia"/>
          <w:color w:val="C00000"/>
        </w:rPr>
        <w:t>出水干</w:t>
      </w:r>
      <w:proofErr w:type="gramEnd"/>
      <w:r>
        <w:rPr>
          <w:rFonts w:ascii="宋体" w:eastAsia="宋体" w:hAnsi="宋体" w:cs="宋体" w:hint="eastAsia"/>
          <w:color w:val="C00000"/>
        </w:rPr>
        <w:t>管上增设压力开关，压力开关设定值</w:t>
      </w:r>
      <w:r>
        <w:rPr>
          <w:rFonts w:ascii="宋体" w:eastAsia="宋体" w:hAnsi="宋体" w:cs="宋体" w:hint="eastAsia"/>
          <w:color w:val="C00000"/>
        </w:rPr>
        <w:t>0.35MPa</w:t>
      </w:r>
      <w:r>
        <w:rPr>
          <w:rFonts w:ascii="宋体" w:eastAsia="宋体" w:hAnsi="宋体" w:cs="宋体" w:hint="eastAsia"/>
          <w:color w:val="C00000"/>
        </w:rPr>
        <w:t>。于</w:t>
      </w:r>
      <w:proofErr w:type="gramStart"/>
      <w:r>
        <w:rPr>
          <w:rFonts w:ascii="宋体" w:eastAsia="宋体" w:hAnsi="宋体" w:cs="宋体" w:hint="eastAsia"/>
          <w:color w:val="C00000"/>
        </w:rPr>
        <w:t>高位消防</w:t>
      </w:r>
      <w:proofErr w:type="gramEnd"/>
      <w:r>
        <w:rPr>
          <w:rFonts w:ascii="宋体" w:eastAsia="宋体" w:hAnsi="宋体" w:cs="宋体" w:hint="eastAsia"/>
          <w:color w:val="C00000"/>
        </w:rPr>
        <w:t>水箱消火栓稳压出水管上增设流量开关，流量开关设定值</w:t>
      </w:r>
      <w:r>
        <w:rPr>
          <w:rFonts w:ascii="宋体" w:eastAsia="宋体" w:hAnsi="宋体" w:cs="宋体" w:hint="eastAsia"/>
          <w:color w:val="C00000"/>
        </w:rPr>
        <w:t>1.2L/s</w:t>
      </w:r>
      <w:r>
        <w:rPr>
          <w:rFonts w:ascii="宋体" w:eastAsia="宋体" w:hAnsi="宋体" w:cs="宋体" w:hint="eastAsia"/>
          <w:color w:val="C00000"/>
        </w:rPr>
        <w:t>。</w:t>
      </w:r>
    </w:p>
    <w:p w14:paraId="0DE6DA3A" w14:textId="77777777" w:rsidR="00C82B05" w:rsidRDefault="001335DA">
      <w:pPr>
        <w:spacing w:line="360" w:lineRule="auto"/>
        <w:rPr>
          <w:rFonts w:ascii="宋体" w:eastAsia="宋体" w:hAnsi="宋体" w:cs="宋体"/>
          <w:color w:val="0070C0"/>
        </w:rPr>
      </w:pPr>
      <w:r>
        <w:rPr>
          <w:rFonts w:ascii="宋体" w:eastAsia="宋体" w:hAnsi="宋体" w:cs="宋体" w:hint="eastAsia"/>
          <w:color w:val="0070C0"/>
        </w:rPr>
        <w:t>（复核各水消防系统是否符合现行标准，不符合现行标准但可根据有关文件可沿用原标准的需列举具体条文进行说明，列举具体改造措施）</w:t>
      </w:r>
    </w:p>
    <w:p w14:paraId="1C88DE4E" w14:textId="77777777" w:rsidR="00C82B05" w:rsidRDefault="00C82B05">
      <w:pPr>
        <w:spacing w:line="360" w:lineRule="auto"/>
        <w:rPr>
          <w:rFonts w:ascii="宋体" w:eastAsia="宋体" w:hAnsi="宋体" w:cs="宋体"/>
          <w:b/>
          <w:bCs/>
          <w:color w:val="C00000"/>
        </w:rPr>
      </w:pPr>
    </w:p>
    <w:p w14:paraId="1F811D17"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五、本次改造消防设计说明：</w:t>
      </w:r>
    </w:p>
    <w:p w14:paraId="18B629E7"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1</w:t>
      </w:r>
      <w:r>
        <w:rPr>
          <w:rFonts w:ascii="宋体" w:eastAsia="宋体" w:hAnsi="宋体" w:cs="宋体" w:hint="eastAsia"/>
        </w:rPr>
        <w:t>、</w:t>
      </w:r>
      <w:r>
        <w:rPr>
          <w:rFonts w:ascii="宋体" w:eastAsia="宋体" w:hAnsi="宋体" w:cs="宋体" w:hint="eastAsia"/>
        </w:rPr>
        <w:t>室内消火栓：</w:t>
      </w:r>
    </w:p>
    <w:p w14:paraId="7F166CCE"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2</w:t>
      </w:r>
      <w:r>
        <w:rPr>
          <w:rFonts w:ascii="宋体" w:eastAsia="宋体" w:hAnsi="宋体" w:cs="宋体" w:hint="eastAsia"/>
        </w:rPr>
        <w:t>、</w:t>
      </w:r>
      <w:r>
        <w:rPr>
          <w:rFonts w:ascii="宋体" w:eastAsia="宋体" w:hAnsi="宋体" w:cs="宋体" w:hint="eastAsia"/>
        </w:rPr>
        <w:t>喷淋系统：</w:t>
      </w:r>
    </w:p>
    <w:p w14:paraId="423FE3C5"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w:t>
      </w:r>
      <w:r>
        <w:rPr>
          <w:rFonts w:ascii="宋体" w:eastAsia="宋体" w:hAnsi="宋体" w:cs="宋体" w:hint="eastAsia"/>
        </w:rPr>
        <w:t>、</w:t>
      </w:r>
      <w:r>
        <w:rPr>
          <w:rFonts w:ascii="宋体" w:eastAsia="宋体" w:hAnsi="宋体" w:cs="宋体" w:hint="eastAsia"/>
        </w:rPr>
        <w:t>.</w:t>
      </w:r>
      <w:r>
        <w:rPr>
          <w:rFonts w:ascii="宋体" w:eastAsia="宋体" w:hAnsi="宋体" w:cs="宋体" w:hint="eastAsia"/>
        </w:rPr>
        <w:t>灭火器配置：</w:t>
      </w:r>
    </w:p>
    <w:p w14:paraId="281E7089"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4</w:t>
      </w:r>
      <w:r>
        <w:rPr>
          <w:rFonts w:ascii="宋体" w:eastAsia="宋体" w:hAnsi="宋体" w:cs="宋体" w:hint="eastAsia"/>
        </w:rPr>
        <w:t>、</w:t>
      </w:r>
      <w:r>
        <w:rPr>
          <w:rFonts w:ascii="宋体" w:eastAsia="宋体" w:hAnsi="宋体" w:cs="宋体" w:hint="eastAsia"/>
        </w:rPr>
        <w:t>消防系统管材说明：</w:t>
      </w:r>
    </w:p>
    <w:p w14:paraId="4542B4B1"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5</w:t>
      </w:r>
      <w:r>
        <w:rPr>
          <w:rFonts w:ascii="宋体" w:eastAsia="宋体" w:hAnsi="宋体" w:cs="宋体" w:hint="eastAsia"/>
        </w:rPr>
        <w:t>、</w:t>
      </w:r>
      <w:r>
        <w:rPr>
          <w:rFonts w:ascii="宋体" w:eastAsia="宋体" w:hAnsi="宋体" w:cs="宋体" w:hint="eastAsia"/>
        </w:rPr>
        <w:t>消防管道保温、防腐、试压及冲洗</w:t>
      </w:r>
    </w:p>
    <w:p w14:paraId="262F56E3"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w:t>
      </w:r>
    </w:p>
    <w:p w14:paraId="783DEEA1"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color w:val="0070C0"/>
        </w:rPr>
        <w:t>（可根据消防水系统分别进行说明，自行组合章节）</w:t>
      </w:r>
    </w:p>
    <w:p w14:paraId="7EE34B5E"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6</w:t>
      </w:r>
      <w:r>
        <w:rPr>
          <w:rFonts w:ascii="宋体" w:eastAsia="宋体" w:hAnsi="宋体" w:cs="宋体" w:hint="eastAsia"/>
          <w:bCs/>
        </w:rPr>
        <w:t>、建筑</w:t>
      </w:r>
      <w:r>
        <w:rPr>
          <w:rFonts w:ascii="宋体" w:eastAsia="宋体" w:hAnsi="宋体" w:cs="宋体" w:hint="eastAsia"/>
          <w:bCs/>
        </w:rPr>
        <w:t>给排水</w:t>
      </w:r>
      <w:r>
        <w:rPr>
          <w:rFonts w:ascii="宋体" w:eastAsia="宋体" w:hAnsi="宋体" w:cs="宋体" w:hint="eastAsia"/>
          <w:bCs/>
        </w:rPr>
        <w:t>工程抗震设计说明：</w:t>
      </w:r>
    </w:p>
    <w:p w14:paraId="535ADB52" w14:textId="77777777" w:rsidR="00C82B05" w:rsidRDefault="00C82B05">
      <w:pPr>
        <w:spacing w:line="360" w:lineRule="auto"/>
        <w:rPr>
          <w:rFonts w:ascii="宋体" w:eastAsia="宋体" w:hAnsi="宋体" w:cs="宋体"/>
          <w:b/>
          <w:bCs/>
          <w:color w:val="C00000"/>
        </w:rPr>
      </w:pPr>
    </w:p>
    <w:p w14:paraId="2E221A42"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六、</w:t>
      </w:r>
      <w:r>
        <w:rPr>
          <w:rFonts w:ascii="宋体" w:eastAsia="宋体" w:hAnsi="宋体" w:cs="宋体" w:hint="eastAsia"/>
          <w:b/>
          <w:bCs/>
          <w:color w:val="C00000"/>
        </w:rPr>
        <w:t>消防专家论证会意见执行情况：（如有）</w:t>
      </w:r>
    </w:p>
    <w:p w14:paraId="6C01E593"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有消防专家论证的项目需要明确清楚论证内容及执行情况。</w:t>
      </w:r>
    </w:p>
    <w:p w14:paraId="6D49E858" w14:textId="77777777" w:rsidR="00C82B05" w:rsidRDefault="00C82B05">
      <w:pPr>
        <w:spacing w:line="360" w:lineRule="auto"/>
        <w:rPr>
          <w:rFonts w:ascii="宋体" w:eastAsia="宋体" w:hAnsi="宋体" w:cs="宋体"/>
        </w:rPr>
      </w:pPr>
    </w:p>
    <w:p w14:paraId="09FC99CA" w14:textId="77777777" w:rsidR="00C82B05" w:rsidRDefault="00C82B05">
      <w:pPr>
        <w:spacing w:line="360" w:lineRule="auto"/>
        <w:rPr>
          <w:rFonts w:ascii="宋体" w:eastAsia="宋体" w:hAnsi="宋体" w:cs="宋体"/>
        </w:rPr>
      </w:pPr>
    </w:p>
    <w:p w14:paraId="7EAC9BA1" w14:textId="77777777" w:rsidR="00C82B05" w:rsidRDefault="00C82B05">
      <w:pPr>
        <w:spacing w:line="360" w:lineRule="auto"/>
        <w:rPr>
          <w:rFonts w:ascii="宋体" w:eastAsia="宋体" w:hAnsi="宋体" w:cs="宋体"/>
        </w:rPr>
      </w:pPr>
    </w:p>
    <w:p w14:paraId="0E5B653F" w14:textId="77777777" w:rsidR="00C82B05" w:rsidRDefault="00C82B05">
      <w:pPr>
        <w:spacing w:line="360" w:lineRule="auto"/>
        <w:rPr>
          <w:rFonts w:ascii="宋体" w:eastAsia="宋体" w:hAnsi="宋体" w:cs="宋体"/>
        </w:rPr>
      </w:pPr>
    </w:p>
    <w:p w14:paraId="4A0BF9E0" w14:textId="77777777" w:rsidR="00C82B05" w:rsidRDefault="00C82B05">
      <w:pPr>
        <w:spacing w:line="360" w:lineRule="auto"/>
        <w:rPr>
          <w:rFonts w:ascii="宋体" w:eastAsia="宋体" w:hAnsi="宋体" w:cs="宋体"/>
        </w:rPr>
      </w:pPr>
    </w:p>
    <w:p w14:paraId="5DC52924" w14:textId="77777777" w:rsidR="00C82B05" w:rsidRDefault="00C82B05">
      <w:pPr>
        <w:spacing w:line="360" w:lineRule="auto"/>
        <w:rPr>
          <w:rFonts w:ascii="宋体" w:eastAsia="宋体" w:hAnsi="宋体" w:cs="宋体"/>
        </w:rPr>
      </w:pPr>
    </w:p>
    <w:p w14:paraId="72549777" w14:textId="77777777" w:rsidR="00C82B05" w:rsidRDefault="00C82B05">
      <w:pPr>
        <w:spacing w:line="360" w:lineRule="auto"/>
        <w:rPr>
          <w:rFonts w:ascii="宋体" w:eastAsia="宋体" w:hAnsi="宋体" w:cs="宋体"/>
        </w:rPr>
      </w:pPr>
    </w:p>
    <w:p w14:paraId="449A6BEB" w14:textId="77777777" w:rsidR="00C82B05" w:rsidRDefault="00C82B05">
      <w:pPr>
        <w:spacing w:line="360" w:lineRule="auto"/>
        <w:rPr>
          <w:rFonts w:ascii="宋体" w:eastAsia="宋体" w:hAnsi="宋体" w:cs="宋体"/>
        </w:rPr>
      </w:pPr>
    </w:p>
    <w:p w14:paraId="038574F8" w14:textId="77777777" w:rsidR="00C82B05" w:rsidRDefault="00C82B05">
      <w:pPr>
        <w:spacing w:line="360" w:lineRule="auto"/>
        <w:rPr>
          <w:rFonts w:ascii="宋体" w:eastAsia="宋体" w:hAnsi="宋体" w:cs="宋体"/>
        </w:rPr>
      </w:pPr>
    </w:p>
    <w:p w14:paraId="3C53E33C" w14:textId="77777777" w:rsidR="00C82B05" w:rsidRDefault="001335DA">
      <w:pPr>
        <w:spacing w:line="360" w:lineRule="auto"/>
        <w:rPr>
          <w:rFonts w:ascii="宋体" w:eastAsia="宋体" w:hAnsi="宋体" w:cs="宋体"/>
          <w:color w:val="FF0000"/>
          <w:sz w:val="24"/>
          <w:szCs w:val="24"/>
        </w:rPr>
      </w:pPr>
      <w:r>
        <w:rPr>
          <w:rFonts w:ascii="宋体" w:eastAsia="宋体" w:hAnsi="宋体" w:cs="宋体" w:hint="eastAsia"/>
          <w:color w:val="FF0000"/>
          <w:sz w:val="24"/>
          <w:szCs w:val="24"/>
        </w:rPr>
        <w:t>电气设计说明模板</w:t>
      </w:r>
    </w:p>
    <w:p w14:paraId="607010BE" w14:textId="77777777" w:rsidR="00C82B05" w:rsidRDefault="001335DA">
      <w:pPr>
        <w:spacing w:line="360" w:lineRule="auto"/>
        <w:rPr>
          <w:rFonts w:ascii="宋体" w:eastAsia="宋体" w:hAnsi="宋体" w:cs="宋体"/>
          <w:b/>
          <w:bCs/>
        </w:rPr>
      </w:pPr>
      <w:r>
        <w:rPr>
          <w:rFonts w:ascii="宋体" w:eastAsia="宋体" w:hAnsi="宋体" w:cs="宋体" w:hint="eastAsia"/>
          <w:b/>
          <w:bCs/>
        </w:rPr>
        <w:t>一、</w:t>
      </w:r>
      <w:r>
        <w:rPr>
          <w:rFonts w:ascii="宋体" w:eastAsia="宋体" w:hAnsi="宋体" w:cs="宋体" w:hint="eastAsia"/>
          <w:b/>
          <w:bCs/>
        </w:rPr>
        <w:t>工程概况：</w:t>
      </w:r>
    </w:p>
    <w:p w14:paraId="08D70C46"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1</w:t>
      </w:r>
      <w:r>
        <w:rPr>
          <w:rFonts w:ascii="宋体" w:eastAsia="宋体" w:hAnsi="宋体" w:cs="宋体" w:hint="eastAsia"/>
        </w:rPr>
        <w:t>、项目名称</w:t>
      </w:r>
      <w:r>
        <w:rPr>
          <w:rFonts w:ascii="宋体" w:eastAsia="宋体" w:hAnsi="宋体" w:cs="宋体" w:hint="eastAsia"/>
        </w:rPr>
        <w:t xml:space="preserve">: </w:t>
      </w:r>
      <w:r>
        <w:rPr>
          <w:rFonts w:ascii="宋体" w:eastAsia="宋体" w:hAnsi="宋体" w:cs="宋体" w:hint="eastAsia"/>
          <w:highlight w:val="yellow"/>
        </w:rPr>
        <w:t>******</w:t>
      </w:r>
    </w:p>
    <w:p w14:paraId="5CA4C173"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2</w:t>
      </w:r>
      <w:r>
        <w:rPr>
          <w:rFonts w:ascii="宋体" w:eastAsia="宋体" w:hAnsi="宋体" w:cs="宋体" w:hint="eastAsia"/>
        </w:rPr>
        <w:t>、建设单位</w:t>
      </w:r>
      <w:r>
        <w:rPr>
          <w:rFonts w:ascii="宋体" w:eastAsia="宋体" w:hAnsi="宋体" w:cs="宋体" w:hint="eastAsia"/>
        </w:rPr>
        <w:t xml:space="preserve">: </w:t>
      </w:r>
      <w:r>
        <w:rPr>
          <w:rFonts w:ascii="宋体" w:eastAsia="宋体" w:hAnsi="宋体" w:cs="宋体" w:hint="eastAsia"/>
          <w:highlight w:val="yellow"/>
        </w:rPr>
        <w:t>******</w:t>
      </w:r>
    </w:p>
    <w:p w14:paraId="54B2189A"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w:t>
      </w:r>
      <w:r>
        <w:rPr>
          <w:rFonts w:ascii="宋体" w:eastAsia="宋体" w:hAnsi="宋体" w:cs="宋体" w:hint="eastAsia"/>
        </w:rPr>
        <w:t>、建设地点</w:t>
      </w:r>
      <w:r>
        <w:rPr>
          <w:rFonts w:ascii="宋体" w:eastAsia="宋体" w:hAnsi="宋体" w:cs="宋体" w:hint="eastAsia"/>
        </w:rPr>
        <w:t xml:space="preserve">: </w:t>
      </w:r>
      <w:r>
        <w:rPr>
          <w:rFonts w:ascii="宋体" w:eastAsia="宋体" w:hAnsi="宋体" w:cs="宋体" w:hint="eastAsia"/>
          <w:highlight w:val="yellow"/>
        </w:rPr>
        <w:t>******</w:t>
      </w:r>
    </w:p>
    <w:p w14:paraId="22F10BDA"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4</w:t>
      </w:r>
      <w:r>
        <w:rPr>
          <w:rFonts w:ascii="宋体" w:eastAsia="宋体" w:hAnsi="宋体" w:cs="宋体" w:hint="eastAsia"/>
        </w:rPr>
        <w:t>、</w:t>
      </w:r>
      <w:proofErr w:type="gramStart"/>
      <w:r>
        <w:rPr>
          <w:rFonts w:ascii="宋体" w:eastAsia="宋体" w:hAnsi="宋体" w:cs="宋体" w:hint="eastAsia"/>
        </w:rPr>
        <w:t>本说明</w:t>
      </w:r>
      <w:proofErr w:type="gramEnd"/>
      <w:r>
        <w:rPr>
          <w:rFonts w:ascii="宋体" w:eastAsia="宋体" w:hAnsi="宋体" w:cs="宋体" w:hint="eastAsia"/>
        </w:rPr>
        <w:t>以本套图纸为依据，工程概况如下：</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1740"/>
        <w:gridCol w:w="1785"/>
        <w:gridCol w:w="1350"/>
        <w:gridCol w:w="1320"/>
        <w:gridCol w:w="1275"/>
      </w:tblGrid>
      <w:tr w:rsidR="00C82B05" w14:paraId="147784BA" w14:textId="77777777">
        <w:trPr>
          <w:trHeight w:val="606"/>
          <w:jc w:val="center"/>
        </w:trPr>
        <w:tc>
          <w:tcPr>
            <w:tcW w:w="1285" w:type="dxa"/>
            <w:vMerge w:val="restart"/>
            <w:vAlign w:val="center"/>
          </w:tcPr>
          <w:p w14:paraId="19F0A3F0" w14:textId="77777777" w:rsidR="00C82B05" w:rsidRDefault="001335DA">
            <w:pPr>
              <w:jc w:val="center"/>
              <w:rPr>
                <w:rFonts w:ascii="宋体" w:eastAsia="宋体" w:hAnsi="宋体" w:cs="宋体"/>
              </w:rPr>
            </w:pPr>
            <w:r>
              <w:rPr>
                <w:rFonts w:ascii="宋体" w:eastAsia="宋体" w:hAnsi="宋体" w:cs="宋体" w:hint="eastAsia"/>
              </w:rPr>
              <w:t>原建筑信息</w:t>
            </w:r>
          </w:p>
        </w:tc>
        <w:tc>
          <w:tcPr>
            <w:tcW w:w="1740" w:type="dxa"/>
            <w:vAlign w:val="center"/>
          </w:tcPr>
          <w:p w14:paraId="1D40B47F" w14:textId="77777777" w:rsidR="00C82B05" w:rsidRDefault="001335DA">
            <w:pPr>
              <w:jc w:val="center"/>
              <w:rPr>
                <w:rFonts w:ascii="宋体" w:eastAsia="宋体" w:hAnsi="宋体" w:cs="宋体"/>
              </w:rPr>
            </w:pPr>
            <w:r>
              <w:rPr>
                <w:rFonts w:ascii="宋体" w:eastAsia="宋体" w:hAnsi="宋体" w:cs="宋体" w:hint="eastAsia"/>
              </w:rPr>
              <w:t>建筑面积</w:t>
            </w:r>
          </w:p>
          <w:p w14:paraId="59E9616A" w14:textId="77777777" w:rsidR="00C82B05" w:rsidRDefault="001335DA">
            <w:pPr>
              <w:jc w:val="center"/>
              <w:rPr>
                <w:rFonts w:ascii="宋体" w:eastAsia="宋体" w:hAnsi="宋体" w:cs="宋体"/>
              </w:rPr>
            </w:pPr>
            <w:r>
              <w:rPr>
                <w:rFonts w:ascii="宋体" w:eastAsia="宋体" w:hAnsi="宋体" w:cs="宋体" w:hint="eastAsia"/>
              </w:rPr>
              <w:t>（㎡）</w:t>
            </w:r>
          </w:p>
        </w:tc>
        <w:tc>
          <w:tcPr>
            <w:tcW w:w="1785" w:type="dxa"/>
            <w:vAlign w:val="center"/>
          </w:tcPr>
          <w:p w14:paraId="746334A1" w14:textId="77777777" w:rsidR="00C82B05" w:rsidRDefault="001335DA">
            <w:pPr>
              <w:jc w:val="center"/>
              <w:rPr>
                <w:rFonts w:ascii="宋体" w:eastAsia="宋体" w:hAnsi="宋体" w:cs="宋体"/>
              </w:rPr>
            </w:pPr>
            <w:r>
              <w:rPr>
                <w:rFonts w:ascii="宋体" w:eastAsia="宋体" w:hAnsi="宋体" w:cs="宋体" w:hint="eastAsia"/>
              </w:rPr>
              <w:t>建筑层数</w:t>
            </w:r>
          </w:p>
        </w:tc>
        <w:tc>
          <w:tcPr>
            <w:tcW w:w="1350" w:type="dxa"/>
            <w:vAlign w:val="center"/>
          </w:tcPr>
          <w:p w14:paraId="5234FE92" w14:textId="77777777" w:rsidR="00C82B05" w:rsidRDefault="001335DA">
            <w:pPr>
              <w:jc w:val="center"/>
              <w:rPr>
                <w:rFonts w:ascii="宋体" w:eastAsia="宋体" w:hAnsi="宋体" w:cs="宋体"/>
              </w:rPr>
            </w:pPr>
            <w:r>
              <w:rPr>
                <w:rFonts w:ascii="宋体" w:eastAsia="宋体" w:hAnsi="宋体" w:cs="宋体" w:hint="eastAsia"/>
              </w:rPr>
              <w:t>原</w:t>
            </w:r>
          </w:p>
          <w:p w14:paraId="26D5436C" w14:textId="77777777" w:rsidR="00C82B05" w:rsidRDefault="001335DA">
            <w:pPr>
              <w:jc w:val="center"/>
              <w:rPr>
                <w:rFonts w:ascii="宋体" w:eastAsia="宋体" w:hAnsi="宋体" w:cs="宋体"/>
              </w:rPr>
            </w:pPr>
            <w:r>
              <w:rPr>
                <w:rFonts w:ascii="宋体" w:eastAsia="宋体" w:hAnsi="宋体" w:cs="宋体" w:hint="eastAsia"/>
              </w:rPr>
              <w:t>设计功能</w:t>
            </w:r>
          </w:p>
        </w:tc>
        <w:tc>
          <w:tcPr>
            <w:tcW w:w="1320" w:type="dxa"/>
            <w:vAlign w:val="center"/>
          </w:tcPr>
          <w:p w14:paraId="4147CC87" w14:textId="77777777" w:rsidR="00C82B05" w:rsidRDefault="001335DA">
            <w:pPr>
              <w:jc w:val="center"/>
              <w:rPr>
                <w:rFonts w:ascii="宋体" w:eastAsia="宋体" w:hAnsi="宋体" w:cs="宋体"/>
              </w:rPr>
            </w:pPr>
            <w:r>
              <w:rPr>
                <w:rFonts w:ascii="宋体" w:eastAsia="宋体" w:hAnsi="宋体" w:cs="宋体" w:hint="eastAsia"/>
              </w:rPr>
              <w:t>建筑消防</w:t>
            </w:r>
          </w:p>
          <w:p w14:paraId="6FB1EB90" w14:textId="77777777" w:rsidR="00C82B05" w:rsidRDefault="001335DA">
            <w:pPr>
              <w:jc w:val="center"/>
              <w:rPr>
                <w:rFonts w:ascii="宋体" w:eastAsia="宋体" w:hAnsi="宋体" w:cs="宋体"/>
              </w:rPr>
            </w:pPr>
            <w:r>
              <w:rPr>
                <w:rFonts w:ascii="宋体" w:eastAsia="宋体" w:hAnsi="宋体" w:cs="宋体" w:hint="eastAsia"/>
              </w:rPr>
              <w:t>高度</w:t>
            </w:r>
          </w:p>
        </w:tc>
        <w:tc>
          <w:tcPr>
            <w:tcW w:w="1275" w:type="dxa"/>
            <w:vAlign w:val="center"/>
          </w:tcPr>
          <w:p w14:paraId="1403A469" w14:textId="77777777" w:rsidR="00C82B05" w:rsidRDefault="001335DA">
            <w:pPr>
              <w:jc w:val="center"/>
              <w:rPr>
                <w:rFonts w:ascii="宋体" w:eastAsia="宋体" w:hAnsi="宋体" w:cs="宋体"/>
              </w:rPr>
            </w:pPr>
            <w:r>
              <w:rPr>
                <w:rFonts w:ascii="宋体" w:eastAsia="宋体" w:hAnsi="宋体" w:cs="宋体" w:hint="eastAsia"/>
              </w:rPr>
              <w:t>耐火等级</w:t>
            </w:r>
          </w:p>
        </w:tc>
      </w:tr>
      <w:tr w:rsidR="00C82B05" w14:paraId="21C4BC09" w14:textId="77777777">
        <w:trPr>
          <w:trHeight w:val="1079"/>
          <w:jc w:val="center"/>
        </w:trPr>
        <w:tc>
          <w:tcPr>
            <w:tcW w:w="1285" w:type="dxa"/>
            <w:vMerge/>
            <w:vAlign w:val="center"/>
          </w:tcPr>
          <w:p w14:paraId="7D63C955" w14:textId="77777777" w:rsidR="00C82B05" w:rsidRDefault="00C82B05">
            <w:pPr>
              <w:jc w:val="center"/>
              <w:rPr>
                <w:rFonts w:ascii="宋体" w:eastAsia="宋体" w:hAnsi="宋体" w:cs="宋体"/>
              </w:rPr>
            </w:pPr>
          </w:p>
        </w:tc>
        <w:tc>
          <w:tcPr>
            <w:tcW w:w="1740" w:type="dxa"/>
            <w:vAlign w:val="center"/>
          </w:tcPr>
          <w:p w14:paraId="621241EF"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174900</w:t>
            </w:r>
          </w:p>
          <w:p w14:paraId="63F3B894" w14:textId="77777777" w:rsidR="00C82B05" w:rsidRDefault="001335DA">
            <w:pPr>
              <w:jc w:val="center"/>
              <w:rPr>
                <w:rFonts w:ascii="宋体" w:eastAsia="宋体" w:hAnsi="宋体" w:cs="宋体"/>
              </w:rPr>
            </w:pPr>
            <w:r>
              <w:rPr>
                <w:rFonts w:ascii="宋体" w:eastAsia="宋体" w:hAnsi="宋体" w:cs="宋体" w:hint="eastAsia"/>
              </w:rPr>
              <w:t>地下：</w:t>
            </w:r>
            <w:r>
              <w:rPr>
                <w:rFonts w:ascii="宋体" w:eastAsia="宋体" w:hAnsi="宋体" w:cs="宋体" w:hint="eastAsia"/>
              </w:rPr>
              <w:t>******</w:t>
            </w:r>
          </w:p>
        </w:tc>
        <w:tc>
          <w:tcPr>
            <w:tcW w:w="1785" w:type="dxa"/>
            <w:vAlign w:val="center"/>
          </w:tcPr>
          <w:p w14:paraId="5019E621" w14:textId="77777777" w:rsidR="00C82B05" w:rsidRDefault="001335DA">
            <w:pPr>
              <w:jc w:val="center"/>
              <w:rPr>
                <w:rFonts w:ascii="宋体" w:eastAsia="宋体" w:hAnsi="宋体" w:cs="宋体"/>
              </w:rPr>
            </w:pPr>
            <w:r>
              <w:rPr>
                <w:rFonts w:ascii="宋体" w:eastAsia="宋体" w:hAnsi="宋体" w:cs="宋体" w:hint="eastAsia"/>
              </w:rPr>
              <w:t>地下</w:t>
            </w:r>
            <w:r>
              <w:rPr>
                <w:rFonts w:ascii="宋体" w:eastAsia="宋体" w:hAnsi="宋体" w:cs="宋体" w:hint="eastAsia"/>
              </w:rPr>
              <w:t>2</w:t>
            </w:r>
            <w:r>
              <w:rPr>
                <w:rFonts w:ascii="宋体" w:eastAsia="宋体" w:hAnsi="宋体" w:cs="宋体" w:hint="eastAsia"/>
              </w:rPr>
              <w:t>层</w:t>
            </w:r>
          </w:p>
          <w:p w14:paraId="0FF6782F"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4</w:t>
            </w:r>
            <w:r>
              <w:rPr>
                <w:rFonts w:ascii="宋体" w:eastAsia="宋体" w:hAnsi="宋体" w:cs="宋体" w:hint="eastAsia"/>
              </w:rPr>
              <w:t>层</w:t>
            </w:r>
          </w:p>
        </w:tc>
        <w:tc>
          <w:tcPr>
            <w:tcW w:w="1350" w:type="dxa"/>
            <w:vAlign w:val="center"/>
          </w:tcPr>
          <w:p w14:paraId="65CC6C99" w14:textId="77777777" w:rsidR="00C82B05" w:rsidRDefault="001335DA">
            <w:pPr>
              <w:jc w:val="center"/>
              <w:rPr>
                <w:rFonts w:ascii="宋体" w:eastAsia="宋体" w:hAnsi="宋体" w:cs="宋体"/>
              </w:rPr>
            </w:pPr>
            <w:r>
              <w:rPr>
                <w:rFonts w:ascii="宋体" w:eastAsia="宋体" w:hAnsi="宋体" w:cs="宋体" w:hint="eastAsia"/>
              </w:rPr>
              <w:t>商业</w:t>
            </w:r>
          </w:p>
        </w:tc>
        <w:tc>
          <w:tcPr>
            <w:tcW w:w="1320" w:type="dxa"/>
            <w:vAlign w:val="center"/>
          </w:tcPr>
          <w:p w14:paraId="2E24F592" w14:textId="77777777" w:rsidR="00C82B05" w:rsidRDefault="001335DA">
            <w:pPr>
              <w:jc w:val="center"/>
              <w:rPr>
                <w:rFonts w:ascii="宋体" w:eastAsia="宋体" w:hAnsi="宋体" w:cs="宋体"/>
              </w:rPr>
            </w:pPr>
            <w:r>
              <w:rPr>
                <w:rFonts w:ascii="宋体" w:eastAsia="宋体" w:hAnsi="宋体" w:cs="宋体" w:hint="eastAsia"/>
              </w:rPr>
              <w:t>24.0</w:t>
            </w:r>
          </w:p>
        </w:tc>
        <w:tc>
          <w:tcPr>
            <w:tcW w:w="1275" w:type="dxa"/>
            <w:vAlign w:val="center"/>
          </w:tcPr>
          <w:p w14:paraId="79AA439E" w14:textId="77777777" w:rsidR="00C82B05" w:rsidRDefault="001335DA">
            <w:pPr>
              <w:jc w:val="center"/>
              <w:rPr>
                <w:rFonts w:ascii="宋体" w:eastAsia="宋体" w:hAnsi="宋体" w:cs="宋体"/>
              </w:rPr>
            </w:pPr>
            <w:r>
              <w:rPr>
                <w:rFonts w:ascii="宋体" w:eastAsia="宋体" w:hAnsi="宋体" w:cs="宋体" w:hint="eastAsia"/>
              </w:rPr>
              <w:t>地下一级</w:t>
            </w:r>
          </w:p>
          <w:p w14:paraId="4AB235A7" w14:textId="77777777" w:rsidR="00C82B05" w:rsidRDefault="001335DA">
            <w:pPr>
              <w:jc w:val="center"/>
              <w:rPr>
                <w:rFonts w:ascii="宋体" w:eastAsia="宋体" w:hAnsi="宋体" w:cs="宋体"/>
              </w:rPr>
            </w:pPr>
            <w:r>
              <w:rPr>
                <w:rFonts w:ascii="宋体" w:eastAsia="宋体" w:hAnsi="宋体" w:cs="宋体" w:hint="eastAsia"/>
              </w:rPr>
              <w:t>地上一级</w:t>
            </w:r>
          </w:p>
        </w:tc>
      </w:tr>
      <w:tr w:rsidR="00C82B05" w14:paraId="688922EB" w14:textId="77777777">
        <w:trPr>
          <w:jc w:val="center"/>
        </w:trPr>
        <w:tc>
          <w:tcPr>
            <w:tcW w:w="1285" w:type="dxa"/>
            <w:vMerge w:val="restart"/>
            <w:vAlign w:val="center"/>
          </w:tcPr>
          <w:p w14:paraId="7C46D1F3" w14:textId="77777777" w:rsidR="00C82B05" w:rsidRDefault="001335DA">
            <w:pPr>
              <w:jc w:val="center"/>
              <w:rPr>
                <w:rFonts w:ascii="宋体" w:eastAsia="宋体" w:hAnsi="宋体" w:cs="宋体"/>
              </w:rPr>
            </w:pPr>
            <w:r>
              <w:rPr>
                <w:rFonts w:ascii="宋体" w:eastAsia="宋体" w:hAnsi="宋体" w:cs="宋体" w:hint="eastAsia"/>
              </w:rPr>
              <w:t>改造区信息</w:t>
            </w:r>
          </w:p>
        </w:tc>
        <w:tc>
          <w:tcPr>
            <w:tcW w:w="1740" w:type="dxa"/>
            <w:vAlign w:val="center"/>
          </w:tcPr>
          <w:p w14:paraId="5AC7CA54" w14:textId="77777777" w:rsidR="00C82B05" w:rsidRDefault="001335DA">
            <w:pPr>
              <w:jc w:val="center"/>
              <w:rPr>
                <w:rFonts w:ascii="宋体" w:eastAsia="宋体" w:hAnsi="宋体" w:cs="宋体"/>
              </w:rPr>
            </w:pPr>
            <w:r>
              <w:rPr>
                <w:rFonts w:ascii="宋体" w:eastAsia="宋体" w:hAnsi="宋体" w:cs="宋体" w:hint="eastAsia"/>
              </w:rPr>
              <w:t>本次改造面积</w:t>
            </w:r>
          </w:p>
          <w:p w14:paraId="0120B1B8" w14:textId="77777777" w:rsidR="00C82B05" w:rsidRDefault="001335DA">
            <w:pPr>
              <w:jc w:val="center"/>
              <w:rPr>
                <w:rFonts w:ascii="宋体" w:eastAsia="宋体" w:hAnsi="宋体" w:cs="宋体"/>
              </w:rPr>
            </w:pPr>
            <w:r>
              <w:rPr>
                <w:rFonts w:ascii="宋体" w:eastAsia="宋体" w:hAnsi="宋体" w:cs="宋体" w:hint="eastAsia"/>
              </w:rPr>
              <w:t>（㎡）</w:t>
            </w:r>
          </w:p>
        </w:tc>
        <w:tc>
          <w:tcPr>
            <w:tcW w:w="1785" w:type="dxa"/>
            <w:vAlign w:val="center"/>
          </w:tcPr>
          <w:p w14:paraId="5EA0FFAF" w14:textId="77777777" w:rsidR="00C82B05" w:rsidRDefault="001335DA">
            <w:pPr>
              <w:jc w:val="center"/>
              <w:rPr>
                <w:rFonts w:ascii="宋体" w:eastAsia="宋体" w:hAnsi="宋体" w:cs="宋体"/>
              </w:rPr>
            </w:pPr>
            <w:r>
              <w:rPr>
                <w:rFonts w:ascii="宋体" w:eastAsia="宋体" w:hAnsi="宋体" w:cs="宋体" w:hint="eastAsia"/>
              </w:rPr>
              <w:t>改造所在楼层</w:t>
            </w:r>
          </w:p>
        </w:tc>
        <w:tc>
          <w:tcPr>
            <w:tcW w:w="1350" w:type="dxa"/>
            <w:vAlign w:val="center"/>
          </w:tcPr>
          <w:p w14:paraId="684B0C60" w14:textId="77777777" w:rsidR="00C82B05" w:rsidRDefault="001335DA">
            <w:pPr>
              <w:jc w:val="center"/>
              <w:rPr>
                <w:rFonts w:ascii="宋体" w:eastAsia="宋体" w:hAnsi="宋体" w:cs="宋体"/>
              </w:rPr>
            </w:pPr>
            <w:r>
              <w:rPr>
                <w:rFonts w:ascii="宋体" w:eastAsia="宋体" w:hAnsi="宋体" w:cs="宋体" w:hint="eastAsia"/>
              </w:rPr>
              <w:t>改造后</w:t>
            </w:r>
          </w:p>
          <w:p w14:paraId="0B3CAA83" w14:textId="77777777" w:rsidR="00C82B05" w:rsidRDefault="001335DA">
            <w:pPr>
              <w:jc w:val="center"/>
              <w:rPr>
                <w:rFonts w:ascii="宋体" w:eastAsia="宋体" w:hAnsi="宋体" w:cs="宋体"/>
              </w:rPr>
            </w:pPr>
            <w:r>
              <w:rPr>
                <w:rFonts w:ascii="宋体" w:eastAsia="宋体" w:hAnsi="宋体" w:cs="宋体" w:hint="eastAsia"/>
              </w:rPr>
              <w:t>设计功能</w:t>
            </w:r>
          </w:p>
        </w:tc>
        <w:tc>
          <w:tcPr>
            <w:tcW w:w="1320" w:type="dxa"/>
            <w:vAlign w:val="center"/>
          </w:tcPr>
          <w:p w14:paraId="1BE340C6" w14:textId="77777777" w:rsidR="00C82B05" w:rsidRDefault="001335DA">
            <w:pPr>
              <w:jc w:val="center"/>
              <w:rPr>
                <w:rFonts w:ascii="宋体" w:eastAsia="宋体" w:hAnsi="宋体" w:cs="宋体"/>
              </w:rPr>
            </w:pPr>
            <w:r>
              <w:rPr>
                <w:rFonts w:ascii="宋体" w:eastAsia="宋体" w:hAnsi="宋体" w:cs="宋体" w:hint="eastAsia"/>
              </w:rPr>
              <w:t>是否改变</w:t>
            </w:r>
          </w:p>
          <w:p w14:paraId="17D39E36" w14:textId="77777777" w:rsidR="00C82B05" w:rsidRDefault="001335DA">
            <w:pPr>
              <w:jc w:val="center"/>
              <w:rPr>
                <w:rFonts w:ascii="宋体" w:eastAsia="宋体" w:hAnsi="宋体" w:cs="宋体"/>
              </w:rPr>
            </w:pPr>
            <w:r>
              <w:rPr>
                <w:rFonts w:ascii="宋体" w:eastAsia="宋体" w:hAnsi="宋体" w:cs="宋体" w:hint="eastAsia"/>
              </w:rPr>
              <w:t>使用功能</w:t>
            </w:r>
          </w:p>
        </w:tc>
        <w:tc>
          <w:tcPr>
            <w:tcW w:w="1275" w:type="dxa"/>
            <w:vAlign w:val="center"/>
          </w:tcPr>
          <w:p w14:paraId="6A8972FA" w14:textId="77777777" w:rsidR="00C82B05" w:rsidRDefault="001335DA">
            <w:pPr>
              <w:jc w:val="center"/>
              <w:rPr>
                <w:rFonts w:ascii="宋体" w:eastAsia="宋体" w:hAnsi="宋体" w:cs="宋体"/>
              </w:rPr>
            </w:pPr>
            <w:r>
              <w:rPr>
                <w:rFonts w:ascii="宋体" w:eastAsia="宋体" w:hAnsi="宋体" w:cs="宋体" w:hint="eastAsia"/>
              </w:rPr>
              <w:t>是否改变</w:t>
            </w:r>
          </w:p>
          <w:p w14:paraId="698B146D" w14:textId="77777777" w:rsidR="00C82B05" w:rsidRDefault="001335DA">
            <w:pPr>
              <w:jc w:val="center"/>
              <w:rPr>
                <w:rFonts w:ascii="宋体" w:eastAsia="宋体" w:hAnsi="宋体" w:cs="宋体"/>
              </w:rPr>
            </w:pPr>
            <w:r>
              <w:rPr>
                <w:rFonts w:ascii="宋体" w:eastAsia="宋体" w:hAnsi="宋体" w:cs="宋体" w:hint="eastAsia"/>
              </w:rPr>
              <w:t>防火分区</w:t>
            </w:r>
          </w:p>
        </w:tc>
      </w:tr>
      <w:tr w:rsidR="00C82B05" w14:paraId="0705734F" w14:textId="77777777">
        <w:trPr>
          <w:trHeight w:val="1212"/>
          <w:jc w:val="center"/>
        </w:trPr>
        <w:tc>
          <w:tcPr>
            <w:tcW w:w="1285" w:type="dxa"/>
            <w:vMerge/>
            <w:vAlign w:val="center"/>
          </w:tcPr>
          <w:p w14:paraId="75EEBDCB" w14:textId="77777777" w:rsidR="00C82B05" w:rsidRDefault="00C82B05">
            <w:pPr>
              <w:jc w:val="center"/>
              <w:rPr>
                <w:rFonts w:ascii="宋体" w:eastAsia="宋体" w:hAnsi="宋体" w:cs="宋体"/>
              </w:rPr>
            </w:pPr>
          </w:p>
        </w:tc>
        <w:tc>
          <w:tcPr>
            <w:tcW w:w="1740" w:type="dxa"/>
            <w:vAlign w:val="center"/>
          </w:tcPr>
          <w:p w14:paraId="1168A480" w14:textId="77777777" w:rsidR="00C82B05" w:rsidRDefault="001335DA">
            <w:pPr>
              <w:jc w:val="center"/>
              <w:rPr>
                <w:rFonts w:ascii="宋体" w:eastAsia="宋体" w:hAnsi="宋体" w:cs="宋体"/>
              </w:rPr>
            </w:pPr>
            <w:r>
              <w:rPr>
                <w:rFonts w:ascii="宋体" w:eastAsia="宋体" w:hAnsi="宋体" w:cs="宋体" w:hint="eastAsia"/>
              </w:rPr>
              <w:t>745</w:t>
            </w:r>
          </w:p>
        </w:tc>
        <w:tc>
          <w:tcPr>
            <w:tcW w:w="1785" w:type="dxa"/>
            <w:vAlign w:val="center"/>
          </w:tcPr>
          <w:p w14:paraId="4B06F879"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4</w:t>
            </w:r>
            <w:r>
              <w:rPr>
                <w:rFonts w:ascii="宋体" w:eastAsia="宋体" w:hAnsi="宋体" w:cs="宋体" w:hint="eastAsia"/>
              </w:rPr>
              <w:t>层</w:t>
            </w:r>
          </w:p>
          <w:p w14:paraId="5848ABA6" w14:textId="77777777" w:rsidR="00C82B05" w:rsidRDefault="001335DA">
            <w:pPr>
              <w:jc w:val="center"/>
              <w:rPr>
                <w:rFonts w:ascii="宋体" w:eastAsia="宋体" w:hAnsi="宋体" w:cs="宋体"/>
              </w:rPr>
            </w:pPr>
            <w:r>
              <w:rPr>
                <w:rFonts w:ascii="宋体" w:eastAsia="宋体" w:hAnsi="宋体" w:cs="宋体" w:hint="eastAsia"/>
              </w:rPr>
              <w:t>（</w:t>
            </w:r>
            <w:r>
              <w:rPr>
                <w:rFonts w:ascii="宋体" w:eastAsia="宋体" w:hAnsi="宋体" w:cs="宋体" w:hint="eastAsia"/>
              </w:rPr>
              <w:t>L-P</w:t>
            </w:r>
            <w:r>
              <w:rPr>
                <w:rFonts w:ascii="宋体" w:eastAsia="宋体" w:hAnsi="宋体" w:cs="宋体" w:hint="eastAsia"/>
              </w:rPr>
              <w:t>）</w:t>
            </w:r>
            <w:r>
              <w:rPr>
                <w:rFonts w:ascii="宋体" w:eastAsia="宋体" w:hAnsi="宋体" w:cs="宋体" w:hint="eastAsia"/>
              </w:rPr>
              <w:t>/(3-7)</w:t>
            </w:r>
            <w:r>
              <w:rPr>
                <w:rFonts w:ascii="宋体" w:eastAsia="宋体" w:hAnsi="宋体" w:cs="宋体" w:hint="eastAsia"/>
              </w:rPr>
              <w:t>轴</w:t>
            </w:r>
          </w:p>
        </w:tc>
        <w:tc>
          <w:tcPr>
            <w:tcW w:w="1350" w:type="dxa"/>
            <w:vAlign w:val="center"/>
          </w:tcPr>
          <w:p w14:paraId="13F25AE3" w14:textId="77777777" w:rsidR="00C82B05" w:rsidRDefault="001335DA">
            <w:pPr>
              <w:jc w:val="center"/>
              <w:rPr>
                <w:rFonts w:ascii="宋体" w:eastAsia="宋体" w:hAnsi="宋体" w:cs="宋体"/>
              </w:rPr>
            </w:pPr>
            <w:r>
              <w:rPr>
                <w:rFonts w:ascii="宋体" w:eastAsia="宋体" w:hAnsi="宋体" w:cs="宋体" w:hint="eastAsia"/>
              </w:rPr>
              <w:t>商业（</w:t>
            </w:r>
            <w:r>
              <w:rPr>
                <w:rFonts w:ascii="宋体" w:eastAsia="宋体" w:hAnsi="宋体" w:cs="宋体" w:hint="eastAsia"/>
              </w:rPr>
              <w:t>KTV</w:t>
            </w:r>
            <w:r>
              <w:rPr>
                <w:rFonts w:ascii="宋体" w:eastAsia="宋体" w:hAnsi="宋体" w:cs="宋体" w:hint="eastAsia"/>
              </w:rPr>
              <w:t>）</w:t>
            </w:r>
          </w:p>
        </w:tc>
        <w:tc>
          <w:tcPr>
            <w:tcW w:w="1320" w:type="dxa"/>
            <w:vAlign w:val="center"/>
          </w:tcPr>
          <w:p w14:paraId="0091316B" w14:textId="77777777" w:rsidR="00C82B05" w:rsidRDefault="001335DA">
            <w:pPr>
              <w:jc w:val="center"/>
              <w:rPr>
                <w:rFonts w:ascii="宋体" w:eastAsia="宋体" w:hAnsi="宋体" w:cs="宋体"/>
              </w:rPr>
            </w:pPr>
            <w:r>
              <w:rPr>
                <w:rFonts w:ascii="宋体" w:eastAsia="宋体" w:hAnsi="宋体" w:cs="宋体" w:hint="eastAsia"/>
              </w:rPr>
              <w:t>否</w:t>
            </w:r>
          </w:p>
        </w:tc>
        <w:tc>
          <w:tcPr>
            <w:tcW w:w="1275" w:type="dxa"/>
            <w:vAlign w:val="center"/>
          </w:tcPr>
          <w:p w14:paraId="02F12636" w14:textId="77777777" w:rsidR="00C82B05" w:rsidRDefault="001335DA">
            <w:pPr>
              <w:jc w:val="center"/>
              <w:rPr>
                <w:rFonts w:ascii="宋体" w:eastAsia="宋体" w:hAnsi="宋体" w:cs="宋体"/>
              </w:rPr>
            </w:pPr>
            <w:r>
              <w:rPr>
                <w:rFonts w:ascii="宋体" w:eastAsia="宋体" w:hAnsi="宋体" w:cs="宋体" w:hint="eastAsia"/>
              </w:rPr>
              <w:t>否</w:t>
            </w:r>
          </w:p>
        </w:tc>
      </w:tr>
      <w:tr w:rsidR="00C82B05" w14:paraId="5E970AF2" w14:textId="77777777">
        <w:trPr>
          <w:trHeight w:val="527"/>
          <w:jc w:val="center"/>
        </w:trPr>
        <w:tc>
          <w:tcPr>
            <w:tcW w:w="8755" w:type="dxa"/>
            <w:gridSpan w:val="6"/>
            <w:vAlign w:val="center"/>
          </w:tcPr>
          <w:p w14:paraId="5A022ED4" w14:textId="77777777" w:rsidR="00C82B05" w:rsidRDefault="001335DA">
            <w:pPr>
              <w:rPr>
                <w:rFonts w:ascii="宋体" w:eastAsia="宋体" w:hAnsi="宋体" w:cs="宋体"/>
              </w:rPr>
            </w:pPr>
            <w:r>
              <w:rPr>
                <w:rFonts w:ascii="宋体" w:eastAsia="宋体" w:hAnsi="宋体" w:cs="宋体" w:hint="eastAsia"/>
              </w:rPr>
              <w:t>本次改造为</w:t>
            </w:r>
            <w:r>
              <w:rPr>
                <w:rFonts w:ascii="宋体" w:eastAsia="宋体" w:hAnsi="宋体" w:cs="宋体" w:hint="eastAsia"/>
                <w:b/>
                <w:bCs/>
                <w:color w:val="C00000"/>
              </w:rPr>
              <w:t>功能未变的局部更新改造工程</w:t>
            </w:r>
          </w:p>
        </w:tc>
      </w:tr>
    </w:tbl>
    <w:p w14:paraId="57727FE3"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5</w:t>
      </w:r>
      <w:r>
        <w:rPr>
          <w:rFonts w:ascii="宋体" w:eastAsia="宋体" w:hAnsi="宋体" w:cs="宋体" w:hint="eastAsia"/>
          <w:color w:val="C00000"/>
        </w:rPr>
        <w:t>、本次改造设计范围及内容：改造区域的消防设备配电、火灾自动报警系统、电气火灾监控系统、防火门监控系统、消防电源监控系统、应急照明和疏散指示系统、消防控制室及火灾自动报警系统的改造设计。</w:t>
      </w:r>
    </w:p>
    <w:p w14:paraId="4FC96123"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本次改造设计的具体内容包括：改造区域的火灾自动报警及消防联动系统的调整；新增改造区域的排烟风机配电、应急照明和疏散指示系统、消防电源监控系统、防火门监控系统。新增应急照明控制器、消防电源监控、防火门监控系统的主机，火灾自动报警系统主机本次升级改造。</w:t>
      </w:r>
    </w:p>
    <w:p w14:paraId="719214BE"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本次楼梯间、前室不在改造设计范围内，利用原有应急和疏散照明系统。</w:t>
      </w:r>
    </w:p>
    <w:p w14:paraId="1F7DB1DC" w14:textId="77777777" w:rsidR="00C82B05" w:rsidRDefault="001335DA">
      <w:pPr>
        <w:spacing w:line="360" w:lineRule="auto"/>
        <w:ind w:firstLineChars="200" w:firstLine="420"/>
        <w:rPr>
          <w:rFonts w:ascii="宋体" w:eastAsia="宋体" w:hAnsi="宋体" w:cs="宋体"/>
          <w:color w:val="4F81BD" w:themeColor="accent1"/>
        </w:rPr>
      </w:pPr>
      <w:r>
        <w:rPr>
          <w:rFonts w:ascii="宋体" w:eastAsia="宋体" w:hAnsi="宋体" w:cs="宋体" w:hint="eastAsia"/>
          <w:color w:val="4F81BD" w:themeColor="accent1"/>
        </w:rPr>
        <w:t>（列举本次改造具体措施和范围）</w:t>
      </w:r>
    </w:p>
    <w:p w14:paraId="7E15B4C0" w14:textId="77777777" w:rsidR="00C82B05" w:rsidRDefault="001335DA">
      <w:pPr>
        <w:spacing w:line="360" w:lineRule="auto"/>
        <w:rPr>
          <w:rFonts w:ascii="宋体" w:eastAsia="宋体" w:hAnsi="宋体" w:cs="宋体"/>
          <w:b/>
          <w:bCs/>
        </w:rPr>
      </w:pPr>
      <w:r>
        <w:rPr>
          <w:rFonts w:ascii="宋体" w:eastAsia="宋体" w:hAnsi="宋体" w:cs="宋体" w:hint="eastAsia"/>
          <w:b/>
          <w:bCs/>
        </w:rPr>
        <w:t>二、</w:t>
      </w:r>
      <w:r>
        <w:rPr>
          <w:rFonts w:ascii="宋体" w:eastAsia="宋体" w:hAnsi="宋体" w:cs="宋体" w:hint="eastAsia"/>
          <w:b/>
          <w:bCs/>
        </w:rPr>
        <w:t>设计依据：</w:t>
      </w:r>
    </w:p>
    <w:p w14:paraId="074355DC" w14:textId="77777777" w:rsidR="00C82B05" w:rsidRDefault="001335DA">
      <w:pPr>
        <w:spacing w:line="360" w:lineRule="auto"/>
        <w:ind w:firstLineChars="200" w:firstLine="422"/>
        <w:rPr>
          <w:rFonts w:ascii="宋体" w:eastAsia="宋体" w:hAnsi="宋体" w:cs="宋体"/>
          <w:b/>
          <w:bCs/>
          <w:color w:val="C00000"/>
        </w:rPr>
      </w:pPr>
      <w:r>
        <w:rPr>
          <w:rFonts w:ascii="宋体" w:eastAsia="宋体" w:hAnsi="宋体" w:cs="宋体" w:hint="eastAsia"/>
          <w:b/>
          <w:bCs/>
          <w:color w:val="C00000"/>
        </w:rPr>
        <w:t>（</w:t>
      </w:r>
      <w:r>
        <w:rPr>
          <w:rFonts w:ascii="宋体" w:eastAsia="宋体" w:hAnsi="宋体" w:cs="宋体" w:hint="eastAsia"/>
          <w:b/>
          <w:bCs/>
          <w:color w:val="C00000"/>
        </w:rPr>
        <w:t>1</w:t>
      </w:r>
      <w:r>
        <w:rPr>
          <w:rFonts w:ascii="宋体" w:eastAsia="宋体" w:hAnsi="宋体" w:cs="宋体" w:hint="eastAsia"/>
          <w:b/>
          <w:bCs/>
          <w:color w:val="C00000"/>
        </w:rPr>
        <w:t>）原设计执行规范：</w:t>
      </w:r>
    </w:p>
    <w:p w14:paraId="1A64B535"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《建筑设计防火规范》</w:t>
      </w:r>
      <w:r>
        <w:rPr>
          <w:rFonts w:ascii="宋体" w:eastAsia="宋体" w:hAnsi="宋体" w:cs="宋体" w:hint="eastAsia"/>
        </w:rPr>
        <w:t xml:space="preserve"> GB50016-2006</w:t>
      </w:r>
    </w:p>
    <w:p w14:paraId="114F2088"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《民用建筑电气设计规范》</w:t>
      </w:r>
      <w:r>
        <w:rPr>
          <w:rFonts w:ascii="宋体" w:eastAsia="宋体" w:hAnsi="宋体" w:cs="宋体" w:hint="eastAsia"/>
        </w:rPr>
        <w:t xml:space="preserve"> JGJ16-2008</w:t>
      </w:r>
    </w:p>
    <w:p w14:paraId="7610C391"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《火灾自动报警系统设计规程》</w:t>
      </w:r>
      <w:r>
        <w:rPr>
          <w:rFonts w:ascii="宋体" w:eastAsia="宋体" w:hAnsi="宋体" w:cs="宋体" w:hint="eastAsia"/>
        </w:rPr>
        <w:t>GB50116-98</w:t>
      </w:r>
    </w:p>
    <w:p w14:paraId="34AD6C33"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《建筑内部装修设计防火规范》</w:t>
      </w:r>
      <w:r>
        <w:rPr>
          <w:rFonts w:ascii="宋体" w:eastAsia="宋体" w:hAnsi="宋体" w:cs="宋体" w:hint="eastAsia"/>
        </w:rPr>
        <w:t>GB50222-95</w:t>
      </w:r>
    </w:p>
    <w:p w14:paraId="2E2388CD"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lastRenderedPageBreak/>
        <w:t>《建筑照明设计标准》</w:t>
      </w:r>
      <w:r>
        <w:rPr>
          <w:rFonts w:ascii="宋体" w:eastAsia="宋体" w:hAnsi="宋体" w:cs="宋体" w:hint="eastAsia"/>
        </w:rPr>
        <w:t>GB 50034-2004</w:t>
      </w:r>
    </w:p>
    <w:p w14:paraId="071A4F69"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《公共建筑节能设计标准》</w:t>
      </w:r>
      <w:r>
        <w:rPr>
          <w:rFonts w:ascii="宋体" w:eastAsia="宋体" w:hAnsi="宋体" w:cs="宋体" w:hint="eastAsia"/>
        </w:rPr>
        <w:t>GB50189-2005</w:t>
      </w:r>
    </w:p>
    <w:p w14:paraId="3652CF0D"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《商店建筑设计规范》</w:t>
      </w:r>
      <w:r>
        <w:rPr>
          <w:rFonts w:ascii="宋体" w:eastAsia="宋体" w:hAnsi="宋体" w:cs="宋体" w:hint="eastAsia"/>
        </w:rPr>
        <w:t>JGJ48-88</w:t>
      </w:r>
    </w:p>
    <w:p w14:paraId="203791A4" w14:textId="77777777" w:rsidR="00C82B05" w:rsidRDefault="001335DA">
      <w:pPr>
        <w:spacing w:line="360" w:lineRule="auto"/>
        <w:ind w:firstLineChars="200" w:firstLine="422"/>
        <w:rPr>
          <w:rFonts w:ascii="宋体" w:eastAsia="宋体" w:hAnsi="宋体" w:cs="宋体"/>
          <w:b/>
          <w:bCs/>
          <w:color w:val="C00000"/>
        </w:rPr>
      </w:pPr>
      <w:r>
        <w:rPr>
          <w:rFonts w:ascii="宋体" w:eastAsia="宋体" w:hAnsi="宋体" w:cs="宋体" w:hint="eastAsia"/>
          <w:b/>
          <w:bCs/>
          <w:color w:val="C00000"/>
        </w:rPr>
        <w:t>（</w:t>
      </w:r>
      <w:r>
        <w:rPr>
          <w:rFonts w:ascii="宋体" w:eastAsia="宋体" w:hAnsi="宋体" w:cs="宋体" w:hint="eastAsia"/>
          <w:b/>
          <w:bCs/>
          <w:color w:val="C00000"/>
        </w:rPr>
        <w:t>2</w:t>
      </w:r>
      <w:r>
        <w:rPr>
          <w:rFonts w:ascii="宋体" w:eastAsia="宋体" w:hAnsi="宋体" w:cs="宋体" w:hint="eastAsia"/>
          <w:b/>
          <w:bCs/>
          <w:color w:val="C00000"/>
        </w:rPr>
        <w:t>）改造设计执行规范：</w:t>
      </w:r>
    </w:p>
    <w:p w14:paraId="0933E96E"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《建筑设计防火规范》</w:t>
      </w:r>
      <w:r>
        <w:rPr>
          <w:rFonts w:ascii="宋体" w:eastAsia="宋体" w:hAnsi="宋体" w:cs="宋体" w:hint="eastAsia"/>
        </w:rPr>
        <w:t xml:space="preserve"> </w:t>
      </w:r>
      <w:r>
        <w:rPr>
          <w:rFonts w:ascii="宋体" w:eastAsia="宋体" w:hAnsi="宋体" w:cs="宋体" w:hint="eastAsia"/>
        </w:rPr>
        <w:t>GB50016-2014</w:t>
      </w:r>
      <w:r>
        <w:rPr>
          <w:rFonts w:ascii="宋体" w:eastAsia="宋体" w:hAnsi="宋体" w:cs="宋体" w:hint="eastAsia"/>
        </w:rPr>
        <w:t>（</w:t>
      </w:r>
      <w:r>
        <w:rPr>
          <w:rFonts w:ascii="宋体" w:eastAsia="宋体" w:hAnsi="宋体" w:cs="宋体" w:hint="eastAsia"/>
        </w:rPr>
        <w:t>2018</w:t>
      </w:r>
      <w:r>
        <w:rPr>
          <w:rFonts w:ascii="宋体" w:eastAsia="宋体" w:hAnsi="宋体" w:cs="宋体" w:hint="eastAsia"/>
        </w:rPr>
        <w:t>年版）</w:t>
      </w:r>
    </w:p>
    <w:p w14:paraId="6A69C2B2"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《民用建筑电气设计标准》</w:t>
      </w:r>
      <w:r>
        <w:rPr>
          <w:rFonts w:ascii="宋体" w:eastAsia="宋体" w:hAnsi="宋体" w:cs="宋体" w:hint="eastAsia"/>
        </w:rPr>
        <w:t>GB51348- 2019</w:t>
      </w:r>
    </w:p>
    <w:p w14:paraId="3F8CAFF3"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《火灾自动报警系统设计规范》</w:t>
      </w:r>
      <w:r>
        <w:rPr>
          <w:rFonts w:ascii="宋体" w:eastAsia="宋体" w:hAnsi="宋体" w:cs="宋体" w:hint="eastAsia"/>
        </w:rPr>
        <w:t>GB50116-2013</w:t>
      </w:r>
    </w:p>
    <w:p w14:paraId="51DAF856"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《建筑内部装修设计防火规范》</w:t>
      </w:r>
      <w:r>
        <w:rPr>
          <w:rFonts w:ascii="宋体" w:eastAsia="宋体" w:hAnsi="宋体" w:cs="宋体" w:hint="eastAsia"/>
        </w:rPr>
        <w:t>GB50222-2017</w:t>
      </w:r>
    </w:p>
    <w:p w14:paraId="6D4ED5FA"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《建筑照明设计标准》</w:t>
      </w:r>
      <w:r>
        <w:rPr>
          <w:rFonts w:ascii="宋体" w:eastAsia="宋体" w:hAnsi="宋体" w:cs="宋体" w:hint="eastAsia"/>
        </w:rPr>
        <w:t>GB/T50034</w:t>
      </w:r>
      <w:r>
        <w:rPr>
          <w:rFonts w:ascii="宋体" w:eastAsia="宋体" w:hAnsi="宋体" w:cs="宋体" w:hint="eastAsia"/>
        </w:rPr>
        <w:t>—</w:t>
      </w:r>
      <w:r>
        <w:rPr>
          <w:rFonts w:ascii="宋体" w:eastAsia="宋体" w:hAnsi="宋体" w:cs="宋体" w:hint="eastAsia"/>
        </w:rPr>
        <w:t>2024</w:t>
      </w:r>
    </w:p>
    <w:p w14:paraId="4BBB1E0F"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《公共建筑节能设计标准》</w:t>
      </w:r>
      <w:r>
        <w:rPr>
          <w:rFonts w:ascii="宋体" w:eastAsia="宋体" w:hAnsi="宋体" w:cs="宋体" w:hint="eastAsia"/>
        </w:rPr>
        <w:t>GB50189-2015</w:t>
      </w:r>
    </w:p>
    <w:p w14:paraId="6F51C831"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《商店建筑设计规范》</w:t>
      </w:r>
      <w:r>
        <w:rPr>
          <w:rFonts w:ascii="宋体" w:eastAsia="宋体" w:hAnsi="宋体" w:cs="宋体" w:hint="eastAsia"/>
        </w:rPr>
        <w:t>JGJ48-2014</w:t>
      </w:r>
    </w:p>
    <w:p w14:paraId="7A12EC12" w14:textId="77777777" w:rsidR="00C82B05" w:rsidRDefault="001335DA">
      <w:pPr>
        <w:spacing w:line="360" w:lineRule="auto"/>
        <w:ind w:firstLineChars="200" w:firstLine="422"/>
        <w:rPr>
          <w:rFonts w:ascii="宋体" w:eastAsia="宋体" w:hAnsi="宋体" w:cs="宋体"/>
          <w:b/>
          <w:bCs/>
          <w:color w:val="C00000"/>
        </w:rPr>
      </w:pPr>
      <w:r>
        <w:rPr>
          <w:rFonts w:ascii="宋体" w:eastAsia="宋体" w:hAnsi="宋体" w:cs="宋体" w:hint="eastAsia"/>
          <w:b/>
          <w:bCs/>
          <w:color w:val="C00000"/>
        </w:rPr>
        <w:t>（</w:t>
      </w:r>
      <w:r>
        <w:rPr>
          <w:rFonts w:ascii="宋体" w:eastAsia="宋体" w:hAnsi="宋体" w:cs="宋体" w:hint="eastAsia"/>
          <w:b/>
          <w:bCs/>
          <w:color w:val="C00000"/>
        </w:rPr>
        <w:t>3</w:t>
      </w:r>
      <w:r>
        <w:rPr>
          <w:rFonts w:ascii="宋体" w:eastAsia="宋体" w:hAnsi="宋体" w:cs="宋体" w:hint="eastAsia"/>
          <w:b/>
          <w:bCs/>
          <w:color w:val="C00000"/>
        </w:rPr>
        <w:t>）本次新增规范：</w:t>
      </w:r>
    </w:p>
    <w:p w14:paraId="75A3D3F5"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《消防应急照明和疏散指示系统技术标准》</w:t>
      </w:r>
      <w:r>
        <w:rPr>
          <w:rFonts w:ascii="宋体" w:eastAsia="宋体" w:hAnsi="宋体" w:cs="宋体" w:hint="eastAsia"/>
        </w:rPr>
        <w:t>GB51309-2018</w:t>
      </w:r>
    </w:p>
    <w:p w14:paraId="4B09B7EA"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《商店建筑电气设计规范》</w:t>
      </w:r>
      <w:r>
        <w:rPr>
          <w:rFonts w:ascii="宋体" w:eastAsia="宋体" w:hAnsi="宋体" w:cs="宋体" w:hint="eastAsia"/>
        </w:rPr>
        <w:t>JGJ392-2016</w:t>
      </w:r>
    </w:p>
    <w:p w14:paraId="5B8908DE"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《建与市政工程抗震通用规范》</w:t>
      </w:r>
      <w:r>
        <w:rPr>
          <w:rFonts w:ascii="宋体" w:eastAsia="宋体" w:hAnsi="宋体" w:cs="宋体" w:hint="eastAsia"/>
        </w:rPr>
        <w:t>(GB55002-2021</w:t>
      </w:r>
    </w:p>
    <w:p w14:paraId="1E323609"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《建筑机电工程抗震设计规范》</w:t>
      </w:r>
      <w:r>
        <w:rPr>
          <w:rFonts w:ascii="宋体" w:eastAsia="宋体" w:hAnsi="宋体" w:cs="宋体" w:hint="eastAsia"/>
        </w:rPr>
        <w:t>GB50981-2014</w:t>
      </w:r>
    </w:p>
    <w:p w14:paraId="3BFDA2D0"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《建筑节能与可再生能源利用通用规范》</w:t>
      </w:r>
      <w:r>
        <w:rPr>
          <w:rFonts w:ascii="宋体" w:eastAsia="宋体" w:hAnsi="宋体" w:cs="宋体" w:hint="eastAsia"/>
        </w:rPr>
        <w:t>GB55015-2021</w:t>
      </w:r>
    </w:p>
    <w:p w14:paraId="4490737F"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《建筑环境通用规范》</w:t>
      </w:r>
      <w:r>
        <w:rPr>
          <w:rFonts w:ascii="宋体" w:eastAsia="宋体" w:hAnsi="宋体" w:cs="宋体" w:hint="eastAsia"/>
        </w:rPr>
        <w:t>GB55016-2021</w:t>
      </w:r>
    </w:p>
    <w:p w14:paraId="45995A64"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《既有建筑维护与改造通用规范》</w:t>
      </w:r>
      <w:r>
        <w:rPr>
          <w:rFonts w:ascii="宋体" w:eastAsia="宋体" w:hAnsi="宋体" w:cs="宋体" w:hint="eastAsia"/>
        </w:rPr>
        <w:t>GB55022-2021</w:t>
      </w:r>
    </w:p>
    <w:p w14:paraId="7BA0E2FE"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《建筑电气与智能化通用规范》</w:t>
      </w:r>
      <w:r>
        <w:rPr>
          <w:rFonts w:ascii="宋体" w:eastAsia="宋体" w:hAnsi="宋体" w:cs="宋体" w:hint="eastAsia"/>
        </w:rPr>
        <w:t>GB55024-2022</w:t>
      </w:r>
    </w:p>
    <w:p w14:paraId="37A45315"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《消防设施通用规范》</w:t>
      </w:r>
      <w:r>
        <w:rPr>
          <w:rFonts w:ascii="宋体" w:eastAsia="宋体" w:hAnsi="宋体" w:cs="宋体" w:hint="eastAsia"/>
        </w:rPr>
        <w:t>GB55036-2022</w:t>
      </w:r>
    </w:p>
    <w:p w14:paraId="204A4CEA"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《建筑防火通用规范》</w:t>
      </w:r>
      <w:r>
        <w:rPr>
          <w:rFonts w:ascii="宋体" w:eastAsia="宋体" w:hAnsi="宋体" w:cs="宋体" w:hint="eastAsia"/>
        </w:rPr>
        <w:t>GB50037-2022</w:t>
      </w:r>
    </w:p>
    <w:p w14:paraId="7B0881EE"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《苏州市城市更新既有建筑消防设计技术指南》</w:t>
      </w:r>
    </w:p>
    <w:p w14:paraId="01CC841E" w14:textId="77777777" w:rsidR="00C82B05" w:rsidRDefault="00C82B05">
      <w:pPr>
        <w:spacing w:line="360" w:lineRule="auto"/>
        <w:rPr>
          <w:rFonts w:ascii="宋体" w:eastAsia="宋体" w:hAnsi="宋体" w:cs="宋体"/>
          <w:b/>
          <w:bCs/>
          <w:color w:val="C00000"/>
        </w:rPr>
      </w:pPr>
    </w:p>
    <w:p w14:paraId="620524FF"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三、</w:t>
      </w:r>
      <w:r>
        <w:rPr>
          <w:rFonts w:ascii="宋体" w:eastAsia="宋体" w:hAnsi="宋体" w:cs="宋体" w:hint="eastAsia"/>
          <w:b/>
          <w:bCs/>
          <w:color w:val="C00000"/>
        </w:rPr>
        <w:t>原电气消防系统概述：</w:t>
      </w:r>
    </w:p>
    <w:p w14:paraId="621CFA66"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消防用电负荷等级为一级，采用双重电源供电并在末端设置双电源切换装置。</w:t>
      </w:r>
    </w:p>
    <w:p w14:paraId="4F621E10"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火灾自动报警系统采用控制中心报警系统，消防控制中心位于</w:t>
      </w:r>
      <w:proofErr w:type="gramStart"/>
      <w:r>
        <w:rPr>
          <w:rFonts w:ascii="宋体" w:eastAsia="宋体" w:hAnsi="宋体" w:cs="宋体" w:hint="eastAsia"/>
          <w:color w:val="C00000"/>
        </w:rPr>
        <w:t>本建筑</w:t>
      </w:r>
      <w:proofErr w:type="gramEnd"/>
      <w:r>
        <w:rPr>
          <w:rFonts w:ascii="宋体" w:eastAsia="宋体" w:hAnsi="宋体" w:cs="宋体" w:hint="eastAsia"/>
          <w:color w:val="C00000"/>
        </w:rPr>
        <w:t>D</w:t>
      </w:r>
      <w:r>
        <w:rPr>
          <w:rFonts w:ascii="宋体" w:eastAsia="宋体" w:hAnsi="宋体" w:cs="宋体" w:hint="eastAsia"/>
          <w:color w:val="C00000"/>
        </w:rPr>
        <w:t>区一层。应急和疏散照明采用</w:t>
      </w:r>
      <w:r>
        <w:rPr>
          <w:rFonts w:ascii="宋体" w:eastAsia="宋体" w:hAnsi="宋体" w:cs="宋体" w:hint="eastAsia"/>
          <w:color w:val="C00000"/>
        </w:rPr>
        <w:t>220V</w:t>
      </w:r>
      <w:r>
        <w:rPr>
          <w:rFonts w:ascii="宋体" w:eastAsia="宋体" w:hAnsi="宋体" w:cs="宋体" w:hint="eastAsia"/>
          <w:color w:val="C00000"/>
        </w:rPr>
        <w:t>交流电源供电。</w:t>
      </w:r>
    </w:p>
    <w:p w14:paraId="6C2EB0F0" w14:textId="77777777" w:rsidR="00C82B05" w:rsidRDefault="00C82B05">
      <w:pPr>
        <w:spacing w:line="360" w:lineRule="auto"/>
        <w:rPr>
          <w:rFonts w:ascii="宋体" w:eastAsia="宋体" w:hAnsi="宋体" w:cs="宋体"/>
          <w:b/>
          <w:bCs/>
          <w:color w:val="C00000"/>
        </w:rPr>
      </w:pPr>
    </w:p>
    <w:p w14:paraId="6BB1B968"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四、改造依据、内容及措施：</w:t>
      </w:r>
    </w:p>
    <w:p w14:paraId="7AE6F83F"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1</w:t>
      </w:r>
      <w:r>
        <w:rPr>
          <w:rFonts w:ascii="宋体" w:eastAsia="宋体" w:hAnsi="宋体" w:cs="宋体" w:hint="eastAsia"/>
          <w:color w:val="C00000"/>
        </w:rPr>
        <w:t>、经复核原有消防电源符合现行规范。</w:t>
      </w:r>
    </w:p>
    <w:p w14:paraId="1BC7EC59"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2</w:t>
      </w:r>
      <w:r>
        <w:rPr>
          <w:rFonts w:ascii="宋体" w:eastAsia="宋体" w:hAnsi="宋体" w:cs="宋体" w:hint="eastAsia"/>
          <w:color w:val="C00000"/>
        </w:rPr>
        <w:t>、依据《苏州市城市更新既有建筑消防设计技术指南》第</w:t>
      </w:r>
      <w:r>
        <w:rPr>
          <w:rFonts w:ascii="宋体" w:eastAsia="宋体" w:hAnsi="宋体" w:cs="宋体" w:hint="eastAsia"/>
          <w:color w:val="C00000"/>
        </w:rPr>
        <w:t>6.1.1</w:t>
      </w:r>
      <w:r>
        <w:rPr>
          <w:rFonts w:ascii="宋体" w:eastAsia="宋体" w:hAnsi="宋体" w:cs="宋体" w:hint="eastAsia"/>
          <w:color w:val="C00000"/>
        </w:rPr>
        <w:t>及</w:t>
      </w:r>
      <w:r>
        <w:rPr>
          <w:rFonts w:ascii="宋体" w:eastAsia="宋体" w:hAnsi="宋体" w:cs="宋体" w:hint="eastAsia"/>
          <w:color w:val="C00000"/>
        </w:rPr>
        <w:t>6.1.3</w:t>
      </w:r>
      <w:r>
        <w:rPr>
          <w:rFonts w:ascii="宋体" w:eastAsia="宋体" w:hAnsi="宋体" w:cs="宋体" w:hint="eastAsia"/>
          <w:color w:val="C00000"/>
        </w:rPr>
        <w:t>条，更新改造区域内的消防与非消防电线电缆选型与敷设应按现行标准执行。</w:t>
      </w:r>
    </w:p>
    <w:p w14:paraId="1DACBE9C"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3</w:t>
      </w:r>
      <w:r>
        <w:rPr>
          <w:rFonts w:ascii="宋体" w:eastAsia="宋体" w:hAnsi="宋体" w:cs="宋体" w:hint="eastAsia"/>
          <w:color w:val="C00000"/>
        </w:rPr>
        <w:t>、原应急照明和疏散指示系统不符合现行标准。依据《苏州市城市更新既有建筑消防设计技术指南》第</w:t>
      </w:r>
      <w:r>
        <w:rPr>
          <w:rFonts w:ascii="宋体" w:eastAsia="宋体" w:hAnsi="宋体" w:cs="宋体" w:hint="eastAsia"/>
          <w:color w:val="C00000"/>
        </w:rPr>
        <w:t>6.3.3.1</w:t>
      </w:r>
      <w:r>
        <w:rPr>
          <w:rFonts w:ascii="宋体" w:eastAsia="宋体" w:hAnsi="宋体" w:cs="宋体" w:hint="eastAsia"/>
          <w:color w:val="C00000"/>
        </w:rPr>
        <w:t>条，本次改造采用集中电源集中控制系统。</w:t>
      </w:r>
    </w:p>
    <w:p w14:paraId="34EEF086"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lastRenderedPageBreak/>
        <w:t>4</w:t>
      </w:r>
      <w:r>
        <w:rPr>
          <w:rFonts w:ascii="宋体" w:eastAsia="宋体" w:hAnsi="宋体" w:cs="宋体" w:hint="eastAsia"/>
          <w:color w:val="C00000"/>
        </w:rPr>
        <w:t>、原火灾自动报警系统主机与新增系统无兼容的通信接口。依据《苏州市城市更新既有建筑消防设计技术指南》第</w:t>
      </w:r>
      <w:r>
        <w:rPr>
          <w:rFonts w:ascii="宋体" w:eastAsia="宋体" w:hAnsi="宋体" w:cs="宋体" w:hint="eastAsia"/>
          <w:color w:val="C00000"/>
        </w:rPr>
        <w:t>6.2.3.1</w:t>
      </w:r>
      <w:r>
        <w:rPr>
          <w:rFonts w:ascii="宋体" w:eastAsia="宋体" w:hAnsi="宋体" w:cs="宋体" w:hint="eastAsia"/>
          <w:color w:val="C00000"/>
        </w:rPr>
        <w:t>条，火灾自动报警系统主机本次升级改造。</w:t>
      </w:r>
    </w:p>
    <w:p w14:paraId="18EB587B" w14:textId="77777777" w:rsidR="00C82B05" w:rsidRDefault="00C82B05">
      <w:pPr>
        <w:pStyle w:val="ad"/>
        <w:spacing w:before="0" w:line="360" w:lineRule="auto"/>
        <w:ind w:left="0" w:firstLine="0"/>
        <w:rPr>
          <w:bCs/>
        </w:rPr>
      </w:pPr>
    </w:p>
    <w:p w14:paraId="6F3461D4" w14:textId="77777777" w:rsidR="00C82B05" w:rsidRDefault="001335DA">
      <w:pPr>
        <w:pStyle w:val="ad"/>
        <w:spacing w:before="0" w:line="360" w:lineRule="auto"/>
        <w:ind w:left="0" w:firstLine="0"/>
        <w:rPr>
          <w:b/>
          <w:bCs/>
        </w:rPr>
      </w:pPr>
      <w:r>
        <w:rPr>
          <w:b/>
        </w:rPr>
        <w:t>五、</w:t>
      </w:r>
      <w:r>
        <w:rPr>
          <w:rFonts w:hint="eastAsia"/>
          <w:b/>
        </w:rPr>
        <w:t>本</w:t>
      </w:r>
      <w:r>
        <w:rPr>
          <w:rFonts w:hint="eastAsia"/>
          <w:b/>
          <w:bCs/>
        </w:rPr>
        <w:t>次改造消防设计说明：</w:t>
      </w:r>
    </w:p>
    <w:p w14:paraId="14D36BE9"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1</w:t>
      </w:r>
      <w:r>
        <w:rPr>
          <w:rFonts w:ascii="宋体" w:eastAsia="宋体" w:hAnsi="宋体" w:cs="宋体" w:hint="eastAsia"/>
          <w:bCs/>
        </w:rPr>
        <w:t>、负荷等级、电源设置及配电系统：</w:t>
      </w:r>
    </w:p>
    <w:p w14:paraId="134DE755" w14:textId="77777777" w:rsidR="00C82B05" w:rsidRDefault="001335DA">
      <w:pPr>
        <w:spacing w:line="360" w:lineRule="auto"/>
        <w:ind w:firstLineChars="200" w:firstLine="420"/>
        <w:rPr>
          <w:rFonts w:ascii="宋体" w:eastAsia="宋体" w:hAnsi="宋体" w:cs="宋体"/>
          <w:color w:val="auto"/>
        </w:rPr>
      </w:pPr>
      <w:r>
        <w:rPr>
          <w:rFonts w:ascii="宋体" w:eastAsia="宋体" w:hAnsi="宋体" w:cs="宋体" w:hint="eastAsia"/>
          <w:bCs/>
          <w:color w:val="auto"/>
        </w:rPr>
        <w:t>2</w:t>
      </w:r>
      <w:r>
        <w:rPr>
          <w:rFonts w:ascii="宋体" w:eastAsia="宋体" w:hAnsi="宋体" w:cs="宋体" w:hint="eastAsia"/>
          <w:bCs/>
          <w:color w:val="auto"/>
        </w:rPr>
        <w:t>、配电线缆选择及线路敷设：</w:t>
      </w:r>
    </w:p>
    <w:p w14:paraId="46722F91"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3</w:t>
      </w:r>
      <w:r>
        <w:rPr>
          <w:rFonts w:ascii="宋体" w:eastAsia="宋体" w:hAnsi="宋体" w:cs="宋体" w:hint="eastAsia"/>
          <w:bCs/>
        </w:rPr>
        <w:t>、配电线缆选择：</w:t>
      </w:r>
    </w:p>
    <w:p w14:paraId="1AA30561"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4</w:t>
      </w:r>
      <w:r>
        <w:rPr>
          <w:rFonts w:ascii="宋体" w:eastAsia="宋体" w:hAnsi="宋体" w:cs="宋体" w:hint="eastAsia"/>
          <w:bCs/>
        </w:rPr>
        <w:t>、电气设备安装：</w:t>
      </w:r>
    </w:p>
    <w:p w14:paraId="4E049BC1"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5</w:t>
      </w:r>
      <w:r>
        <w:rPr>
          <w:rFonts w:ascii="宋体" w:eastAsia="宋体" w:hAnsi="宋体" w:cs="宋体" w:hint="eastAsia"/>
          <w:bCs/>
        </w:rPr>
        <w:t>、消防应急照明和疏散指示系统设计专篇：</w:t>
      </w:r>
    </w:p>
    <w:p w14:paraId="399D6E36"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6</w:t>
      </w:r>
      <w:r>
        <w:rPr>
          <w:rFonts w:ascii="宋体" w:eastAsia="宋体" w:hAnsi="宋体" w:cs="宋体" w:hint="eastAsia"/>
          <w:bCs/>
        </w:rPr>
        <w:t>、火灾自动报警系统设计说明（包含电气火灾监控系统、防火门监控系统、消防电源监控系统以及可燃气体泄漏报警系统设计说明）：</w:t>
      </w:r>
    </w:p>
    <w:p w14:paraId="243CD72B"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7</w:t>
      </w:r>
      <w:r>
        <w:rPr>
          <w:rFonts w:ascii="宋体" w:eastAsia="宋体" w:hAnsi="宋体" w:cs="宋体" w:hint="eastAsia"/>
          <w:bCs/>
        </w:rPr>
        <w:t>、爆炸危险环境电力装置设计（如有爆炸危险环境）：</w:t>
      </w:r>
    </w:p>
    <w:p w14:paraId="58FFBA88"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8</w:t>
      </w:r>
      <w:r>
        <w:rPr>
          <w:rFonts w:ascii="宋体" w:eastAsia="宋体" w:hAnsi="宋体" w:cs="宋体" w:hint="eastAsia"/>
          <w:bCs/>
        </w:rPr>
        <w:t>、防雷及接地设计：</w:t>
      </w:r>
    </w:p>
    <w:p w14:paraId="49B5CF55" w14:textId="77777777" w:rsidR="00C82B05" w:rsidRDefault="001335DA">
      <w:pPr>
        <w:spacing w:line="360" w:lineRule="auto"/>
        <w:ind w:firstLineChars="200" w:firstLine="420"/>
        <w:rPr>
          <w:rFonts w:ascii="宋体" w:eastAsia="宋体" w:hAnsi="宋体" w:cs="宋体"/>
          <w:bCs/>
        </w:rPr>
      </w:pPr>
      <w:r>
        <w:rPr>
          <w:rFonts w:ascii="宋体" w:eastAsia="宋体" w:hAnsi="宋体" w:cs="宋体" w:hint="eastAsia"/>
          <w:bCs/>
        </w:rPr>
        <w:t>9</w:t>
      </w:r>
      <w:r>
        <w:rPr>
          <w:rFonts w:ascii="宋体" w:eastAsia="宋体" w:hAnsi="宋体" w:cs="宋体" w:hint="eastAsia"/>
          <w:bCs/>
        </w:rPr>
        <w:t>、建筑电气工程抗震设计说明：</w:t>
      </w:r>
    </w:p>
    <w:p w14:paraId="4903925E" w14:textId="77777777" w:rsidR="00C82B05" w:rsidRDefault="00C82B05">
      <w:pPr>
        <w:spacing w:line="360" w:lineRule="auto"/>
        <w:rPr>
          <w:rFonts w:ascii="宋体" w:eastAsia="宋体" w:hAnsi="宋体" w:cs="宋体"/>
          <w:b/>
          <w:bCs/>
          <w:color w:val="C00000"/>
        </w:rPr>
      </w:pPr>
    </w:p>
    <w:p w14:paraId="46F1C35E"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六、消防专家论证会意见执行情况：（如有）</w:t>
      </w:r>
    </w:p>
    <w:p w14:paraId="37BACD11"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有消防专家论证的项目需要明确清楚论证内容及执行情况。</w:t>
      </w:r>
    </w:p>
    <w:p w14:paraId="4600ED0E" w14:textId="77777777" w:rsidR="00C82B05" w:rsidRDefault="00C82B05">
      <w:pPr>
        <w:spacing w:line="360" w:lineRule="auto"/>
        <w:rPr>
          <w:rFonts w:ascii="宋体" w:eastAsia="宋体" w:hAnsi="宋体" w:cs="宋体"/>
        </w:rPr>
      </w:pPr>
    </w:p>
    <w:p w14:paraId="059CD7A9" w14:textId="77777777" w:rsidR="00C82B05" w:rsidRDefault="00C82B05">
      <w:pPr>
        <w:spacing w:line="360" w:lineRule="auto"/>
        <w:rPr>
          <w:rFonts w:ascii="宋体" w:eastAsia="宋体" w:hAnsi="宋体" w:cs="宋体"/>
        </w:rPr>
      </w:pPr>
    </w:p>
    <w:p w14:paraId="6CC85C77" w14:textId="77777777" w:rsidR="00C82B05" w:rsidRDefault="00C82B05">
      <w:pPr>
        <w:spacing w:line="360" w:lineRule="auto"/>
        <w:rPr>
          <w:rFonts w:ascii="宋体" w:eastAsia="宋体" w:hAnsi="宋体" w:cs="宋体"/>
        </w:rPr>
      </w:pPr>
    </w:p>
    <w:p w14:paraId="53AFB1DF" w14:textId="77777777" w:rsidR="00C82B05" w:rsidRDefault="00C82B05">
      <w:pPr>
        <w:spacing w:line="360" w:lineRule="auto"/>
        <w:rPr>
          <w:rFonts w:ascii="宋体" w:eastAsia="宋体" w:hAnsi="宋体" w:cs="宋体"/>
        </w:rPr>
      </w:pPr>
    </w:p>
    <w:p w14:paraId="113FAE79" w14:textId="77777777" w:rsidR="00C82B05" w:rsidRDefault="00C82B05">
      <w:pPr>
        <w:spacing w:line="360" w:lineRule="auto"/>
        <w:rPr>
          <w:rFonts w:ascii="宋体" w:eastAsia="宋体" w:hAnsi="宋体" w:cs="宋体"/>
        </w:rPr>
      </w:pPr>
    </w:p>
    <w:p w14:paraId="179ABDC7" w14:textId="77777777" w:rsidR="00C82B05" w:rsidRDefault="00C82B05">
      <w:pPr>
        <w:spacing w:line="360" w:lineRule="auto"/>
        <w:rPr>
          <w:rFonts w:ascii="宋体" w:eastAsia="宋体" w:hAnsi="宋体" w:cs="宋体"/>
        </w:rPr>
      </w:pPr>
    </w:p>
    <w:p w14:paraId="1D12AF9C" w14:textId="77777777" w:rsidR="00C82B05" w:rsidRDefault="00C82B05">
      <w:pPr>
        <w:spacing w:line="360" w:lineRule="auto"/>
        <w:rPr>
          <w:rFonts w:ascii="宋体" w:eastAsia="宋体" w:hAnsi="宋体" w:cs="宋体"/>
        </w:rPr>
      </w:pPr>
    </w:p>
    <w:p w14:paraId="599E771A" w14:textId="77777777" w:rsidR="00C82B05" w:rsidRDefault="00C82B05">
      <w:pPr>
        <w:spacing w:line="360" w:lineRule="auto"/>
        <w:rPr>
          <w:rFonts w:ascii="宋体" w:eastAsia="宋体" w:hAnsi="宋体" w:cs="宋体"/>
        </w:rPr>
      </w:pPr>
    </w:p>
    <w:p w14:paraId="2380A9A4" w14:textId="77777777" w:rsidR="00C82B05" w:rsidRDefault="00C82B05">
      <w:pPr>
        <w:spacing w:line="360" w:lineRule="auto"/>
        <w:rPr>
          <w:rFonts w:ascii="宋体" w:eastAsia="宋体" w:hAnsi="宋体" w:cs="宋体"/>
        </w:rPr>
      </w:pPr>
    </w:p>
    <w:p w14:paraId="756C1B07" w14:textId="77777777" w:rsidR="00C82B05" w:rsidRDefault="00C82B05">
      <w:pPr>
        <w:spacing w:line="360" w:lineRule="auto"/>
        <w:rPr>
          <w:rFonts w:ascii="宋体" w:eastAsia="宋体" w:hAnsi="宋体" w:cs="宋体"/>
        </w:rPr>
      </w:pPr>
    </w:p>
    <w:p w14:paraId="0D5826D9" w14:textId="77777777" w:rsidR="00C82B05" w:rsidRDefault="00C82B05">
      <w:pPr>
        <w:spacing w:line="360" w:lineRule="auto"/>
        <w:rPr>
          <w:rFonts w:ascii="宋体" w:eastAsia="宋体" w:hAnsi="宋体" w:cs="宋体"/>
        </w:rPr>
      </w:pPr>
    </w:p>
    <w:p w14:paraId="49C08056" w14:textId="77777777" w:rsidR="00C82B05" w:rsidRDefault="00C82B05">
      <w:pPr>
        <w:spacing w:line="360" w:lineRule="auto"/>
        <w:rPr>
          <w:rFonts w:ascii="宋体" w:eastAsia="宋体" w:hAnsi="宋体" w:cs="宋体"/>
        </w:rPr>
      </w:pPr>
    </w:p>
    <w:p w14:paraId="0EB7A94C" w14:textId="77777777" w:rsidR="00C82B05" w:rsidRDefault="00C82B05">
      <w:pPr>
        <w:spacing w:line="360" w:lineRule="auto"/>
        <w:rPr>
          <w:rFonts w:ascii="宋体" w:eastAsia="宋体" w:hAnsi="宋体" w:cs="宋体"/>
        </w:rPr>
      </w:pPr>
    </w:p>
    <w:p w14:paraId="477E302D" w14:textId="77777777" w:rsidR="00C82B05" w:rsidRDefault="00C82B05">
      <w:pPr>
        <w:spacing w:line="360" w:lineRule="auto"/>
        <w:rPr>
          <w:rFonts w:ascii="宋体" w:eastAsia="宋体" w:hAnsi="宋体" w:cs="宋体"/>
        </w:rPr>
      </w:pPr>
    </w:p>
    <w:p w14:paraId="2C2A0A33" w14:textId="77777777" w:rsidR="00C82B05" w:rsidRDefault="00C82B05">
      <w:pPr>
        <w:spacing w:line="360" w:lineRule="auto"/>
        <w:rPr>
          <w:rFonts w:ascii="宋体" w:eastAsia="宋体" w:hAnsi="宋体" w:cs="宋体"/>
        </w:rPr>
      </w:pPr>
    </w:p>
    <w:p w14:paraId="3E795F7C" w14:textId="77777777" w:rsidR="00C82B05" w:rsidRDefault="00C82B05">
      <w:pPr>
        <w:spacing w:line="360" w:lineRule="auto"/>
        <w:rPr>
          <w:rFonts w:ascii="宋体" w:eastAsia="宋体" w:hAnsi="宋体" w:cs="宋体"/>
        </w:rPr>
      </w:pPr>
    </w:p>
    <w:p w14:paraId="4F616420" w14:textId="77777777" w:rsidR="00C82B05" w:rsidRDefault="00C82B05">
      <w:pPr>
        <w:spacing w:line="360" w:lineRule="auto"/>
        <w:rPr>
          <w:rFonts w:ascii="宋体" w:eastAsia="宋体" w:hAnsi="宋体" w:cs="宋体"/>
        </w:rPr>
      </w:pPr>
    </w:p>
    <w:p w14:paraId="1F27E423" w14:textId="77777777" w:rsidR="00C82B05" w:rsidRDefault="00C82B05">
      <w:pPr>
        <w:spacing w:line="360" w:lineRule="auto"/>
        <w:rPr>
          <w:rFonts w:ascii="宋体" w:eastAsia="宋体" w:hAnsi="宋体" w:cs="宋体"/>
        </w:rPr>
      </w:pPr>
    </w:p>
    <w:p w14:paraId="764FF13D" w14:textId="77777777" w:rsidR="00C82B05" w:rsidRDefault="00C82B05">
      <w:pPr>
        <w:spacing w:line="360" w:lineRule="auto"/>
        <w:rPr>
          <w:rFonts w:ascii="宋体" w:eastAsia="宋体" w:hAnsi="宋体" w:cs="宋体"/>
        </w:rPr>
      </w:pPr>
    </w:p>
    <w:p w14:paraId="2A597819" w14:textId="77777777" w:rsidR="00C82B05" w:rsidRDefault="00C82B05">
      <w:pPr>
        <w:spacing w:line="360" w:lineRule="auto"/>
        <w:rPr>
          <w:rFonts w:ascii="宋体" w:eastAsia="宋体" w:hAnsi="宋体" w:cs="宋体"/>
        </w:rPr>
      </w:pPr>
    </w:p>
    <w:p w14:paraId="24ED575F" w14:textId="77777777" w:rsidR="00C82B05" w:rsidRDefault="00C82B05">
      <w:pPr>
        <w:spacing w:line="360" w:lineRule="auto"/>
        <w:rPr>
          <w:rFonts w:ascii="宋体" w:eastAsia="宋体" w:hAnsi="宋体" w:cs="宋体"/>
        </w:rPr>
      </w:pPr>
    </w:p>
    <w:p w14:paraId="5C162F94" w14:textId="77777777" w:rsidR="00C82B05" w:rsidRDefault="00C82B05">
      <w:pPr>
        <w:spacing w:line="360" w:lineRule="auto"/>
        <w:rPr>
          <w:rFonts w:ascii="宋体" w:eastAsia="宋体" w:hAnsi="宋体" w:cs="宋体"/>
        </w:rPr>
      </w:pPr>
    </w:p>
    <w:p w14:paraId="622F905C" w14:textId="77777777" w:rsidR="00C82B05" w:rsidRDefault="001335DA">
      <w:pPr>
        <w:spacing w:line="360" w:lineRule="auto"/>
        <w:rPr>
          <w:rFonts w:ascii="宋体" w:eastAsia="宋体" w:hAnsi="宋体" w:cs="宋体"/>
          <w:color w:val="FF0000"/>
          <w:sz w:val="24"/>
          <w:szCs w:val="24"/>
        </w:rPr>
      </w:pPr>
      <w:r>
        <w:rPr>
          <w:rFonts w:ascii="宋体" w:eastAsia="宋体" w:hAnsi="宋体" w:cs="宋体" w:hint="eastAsia"/>
          <w:color w:val="FF0000"/>
          <w:sz w:val="24"/>
          <w:szCs w:val="24"/>
        </w:rPr>
        <w:t>暖通设计说明模板</w:t>
      </w:r>
    </w:p>
    <w:p w14:paraId="16B8A439" w14:textId="77777777" w:rsidR="00C82B05" w:rsidRDefault="001335DA">
      <w:pPr>
        <w:spacing w:line="360" w:lineRule="auto"/>
        <w:rPr>
          <w:rFonts w:ascii="宋体" w:eastAsia="宋体" w:hAnsi="宋体" w:cs="宋体"/>
          <w:b/>
          <w:bCs/>
        </w:rPr>
      </w:pPr>
      <w:r>
        <w:rPr>
          <w:rFonts w:ascii="宋体" w:eastAsia="宋体" w:hAnsi="宋体" w:cs="宋体" w:hint="eastAsia"/>
          <w:b/>
          <w:bCs/>
        </w:rPr>
        <w:t>一、</w:t>
      </w:r>
      <w:r>
        <w:rPr>
          <w:rFonts w:ascii="宋体" w:eastAsia="宋体" w:hAnsi="宋体" w:cs="宋体" w:hint="eastAsia"/>
          <w:b/>
          <w:bCs/>
        </w:rPr>
        <w:t>工程概况：</w:t>
      </w:r>
    </w:p>
    <w:p w14:paraId="772BC849"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1</w:t>
      </w:r>
      <w:r>
        <w:rPr>
          <w:rFonts w:ascii="宋体" w:eastAsia="宋体" w:hAnsi="宋体" w:cs="宋体" w:hint="eastAsia"/>
        </w:rPr>
        <w:t>、</w:t>
      </w:r>
      <w:r>
        <w:rPr>
          <w:rFonts w:ascii="宋体" w:eastAsia="宋体" w:hAnsi="宋体" w:cs="宋体" w:hint="eastAsia"/>
        </w:rPr>
        <w:t>项目名称</w:t>
      </w:r>
      <w:r>
        <w:rPr>
          <w:rFonts w:ascii="宋体" w:eastAsia="宋体" w:hAnsi="宋体" w:cs="宋体" w:hint="eastAsia"/>
        </w:rPr>
        <w:t xml:space="preserve">: </w:t>
      </w:r>
      <w:r>
        <w:rPr>
          <w:rFonts w:ascii="宋体" w:eastAsia="宋体" w:hAnsi="宋体" w:cs="宋体" w:hint="eastAsia"/>
        </w:rPr>
        <w:t xml:space="preserve"> </w:t>
      </w:r>
      <w:r>
        <w:rPr>
          <w:rFonts w:ascii="宋体" w:eastAsia="宋体" w:hAnsi="宋体" w:cs="宋体" w:hint="eastAsia"/>
          <w:highlight w:val="yellow"/>
        </w:rPr>
        <w:t>******</w:t>
      </w:r>
    </w:p>
    <w:p w14:paraId="2FD117CD"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2</w:t>
      </w:r>
      <w:r>
        <w:rPr>
          <w:rFonts w:ascii="宋体" w:eastAsia="宋体" w:hAnsi="宋体" w:cs="宋体" w:hint="eastAsia"/>
        </w:rPr>
        <w:t>、</w:t>
      </w:r>
      <w:r>
        <w:rPr>
          <w:rFonts w:ascii="宋体" w:eastAsia="宋体" w:hAnsi="宋体" w:cs="宋体" w:hint="eastAsia"/>
        </w:rPr>
        <w:t>建设单位</w:t>
      </w:r>
      <w:r>
        <w:rPr>
          <w:rFonts w:ascii="宋体" w:eastAsia="宋体" w:hAnsi="宋体" w:cs="宋体" w:hint="eastAsia"/>
        </w:rPr>
        <w:t xml:space="preserve">: </w:t>
      </w:r>
      <w:r>
        <w:rPr>
          <w:rFonts w:ascii="宋体" w:eastAsia="宋体" w:hAnsi="宋体" w:cs="宋体" w:hint="eastAsia"/>
        </w:rPr>
        <w:t xml:space="preserve"> </w:t>
      </w:r>
      <w:r>
        <w:rPr>
          <w:rFonts w:ascii="宋体" w:eastAsia="宋体" w:hAnsi="宋体" w:cs="宋体" w:hint="eastAsia"/>
          <w:highlight w:val="yellow"/>
        </w:rPr>
        <w:t>******</w:t>
      </w:r>
    </w:p>
    <w:p w14:paraId="2B06850A"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w:t>
      </w:r>
      <w:r>
        <w:rPr>
          <w:rFonts w:ascii="宋体" w:eastAsia="宋体" w:hAnsi="宋体" w:cs="宋体" w:hint="eastAsia"/>
        </w:rPr>
        <w:t>、</w:t>
      </w:r>
      <w:r>
        <w:rPr>
          <w:rFonts w:ascii="宋体" w:eastAsia="宋体" w:hAnsi="宋体" w:cs="宋体" w:hint="eastAsia"/>
        </w:rPr>
        <w:t>建设地点</w:t>
      </w:r>
      <w:r>
        <w:rPr>
          <w:rFonts w:ascii="宋体" w:eastAsia="宋体" w:hAnsi="宋体" w:cs="宋体" w:hint="eastAsia"/>
        </w:rPr>
        <w:t xml:space="preserve">: </w:t>
      </w:r>
      <w:r>
        <w:rPr>
          <w:rFonts w:ascii="宋体" w:eastAsia="宋体" w:hAnsi="宋体" w:cs="宋体" w:hint="eastAsia"/>
        </w:rPr>
        <w:t xml:space="preserve"> </w:t>
      </w:r>
      <w:r>
        <w:rPr>
          <w:rFonts w:ascii="宋体" w:eastAsia="宋体" w:hAnsi="宋体" w:cs="宋体" w:hint="eastAsia"/>
          <w:highlight w:val="yellow"/>
        </w:rPr>
        <w:t>******</w:t>
      </w:r>
    </w:p>
    <w:p w14:paraId="62958F29"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4</w:t>
      </w:r>
      <w:r>
        <w:rPr>
          <w:rFonts w:ascii="宋体" w:eastAsia="宋体" w:hAnsi="宋体" w:cs="宋体" w:hint="eastAsia"/>
        </w:rPr>
        <w:t>、</w:t>
      </w:r>
      <w:proofErr w:type="gramStart"/>
      <w:r>
        <w:rPr>
          <w:rFonts w:ascii="宋体" w:eastAsia="宋体" w:hAnsi="宋体" w:cs="宋体" w:hint="eastAsia"/>
        </w:rPr>
        <w:t>本说明</w:t>
      </w:r>
      <w:proofErr w:type="gramEnd"/>
      <w:r>
        <w:rPr>
          <w:rFonts w:ascii="宋体" w:eastAsia="宋体" w:hAnsi="宋体" w:cs="宋体" w:hint="eastAsia"/>
        </w:rPr>
        <w:t>以本套图纸为依据，工程概况如下：</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5"/>
        <w:gridCol w:w="1690"/>
        <w:gridCol w:w="1785"/>
        <w:gridCol w:w="1350"/>
        <w:gridCol w:w="1320"/>
        <w:gridCol w:w="1275"/>
      </w:tblGrid>
      <w:tr w:rsidR="00C82B05" w14:paraId="197A53E5" w14:textId="77777777">
        <w:trPr>
          <w:trHeight w:val="606"/>
          <w:jc w:val="center"/>
        </w:trPr>
        <w:tc>
          <w:tcPr>
            <w:tcW w:w="1335" w:type="dxa"/>
            <w:vMerge w:val="restart"/>
            <w:vAlign w:val="center"/>
          </w:tcPr>
          <w:p w14:paraId="3EE9853D" w14:textId="77777777" w:rsidR="00C82B05" w:rsidRDefault="001335DA">
            <w:pPr>
              <w:jc w:val="center"/>
              <w:rPr>
                <w:rFonts w:ascii="宋体" w:eastAsia="宋体" w:hAnsi="宋体" w:cs="宋体"/>
              </w:rPr>
            </w:pPr>
            <w:r>
              <w:rPr>
                <w:rFonts w:ascii="宋体" w:eastAsia="宋体" w:hAnsi="宋体" w:cs="宋体" w:hint="eastAsia"/>
              </w:rPr>
              <w:t>原建筑信息</w:t>
            </w:r>
          </w:p>
        </w:tc>
        <w:tc>
          <w:tcPr>
            <w:tcW w:w="1690" w:type="dxa"/>
            <w:vAlign w:val="center"/>
          </w:tcPr>
          <w:p w14:paraId="7279FBA8" w14:textId="77777777" w:rsidR="00C82B05" w:rsidRDefault="001335DA">
            <w:pPr>
              <w:jc w:val="center"/>
              <w:rPr>
                <w:rFonts w:ascii="宋体" w:eastAsia="宋体" w:hAnsi="宋体" w:cs="宋体"/>
              </w:rPr>
            </w:pPr>
            <w:r>
              <w:rPr>
                <w:rFonts w:ascii="宋体" w:eastAsia="宋体" w:hAnsi="宋体" w:cs="宋体" w:hint="eastAsia"/>
              </w:rPr>
              <w:t>建筑面积</w:t>
            </w:r>
          </w:p>
          <w:p w14:paraId="3ADE9871" w14:textId="77777777" w:rsidR="00C82B05" w:rsidRDefault="001335DA">
            <w:pPr>
              <w:jc w:val="center"/>
              <w:rPr>
                <w:rFonts w:ascii="宋体" w:eastAsia="宋体" w:hAnsi="宋体" w:cs="宋体"/>
              </w:rPr>
            </w:pPr>
            <w:r>
              <w:rPr>
                <w:rFonts w:ascii="宋体" w:eastAsia="宋体" w:hAnsi="宋体" w:cs="宋体" w:hint="eastAsia"/>
              </w:rPr>
              <w:t>（㎡）</w:t>
            </w:r>
          </w:p>
        </w:tc>
        <w:tc>
          <w:tcPr>
            <w:tcW w:w="1785" w:type="dxa"/>
            <w:vAlign w:val="center"/>
          </w:tcPr>
          <w:p w14:paraId="4B74AD1B" w14:textId="77777777" w:rsidR="00C82B05" w:rsidRDefault="001335DA">
            <w:pPr>
              <w:jc w:val="center"/>
              <w:rPr>
                <w:rFonts w:ascii="宋体" w:eastAsia="宋体" w:hAnsi="宋体" w:cs="宋体"/>
              </w:rPr>
            </w:pPr>
            <w:r>
              <w:rPr>
                <w:rFonts w:ascii="宋体" w:eastAsia="宋体" w:hAnsi="宋体" w:cs="宋体" w:hint="eastAsia"/>
              </w:rPr>
              <w:t>建筑层数</w:t>
            </w:r>
          </w:p>
        </w:tc>
        <w:tc>
          <w:tcPr>
            <w:tcW w:w="1350" w:type="dxa"/>
            <w:vAlign w:val="center"/>
          </w:tcPr>
          <w:p w14:paraId="3654DFD2" w14:textId="77777777" w:rsidR="00C82B05" w:rsidRDefault="001335DA">
            <w:pPr>
              <w:jc w:val="center"/>
              <w:rPr>
                <w:rFonts w:ascii="宋体" w:eastAsia="宋体" w:hAnsi="宋体" w:cs="宋体"/>
              </w:rPr>
            </w:pPr>
            <w:r>
              <w:rPr>
                <w:rFonts w:ascii="宋体" w:eastAsia="宋体" w:hAnsi="宋体" w:cs="宋体" w:hint="eastAsia"/>
              </w:rPr>
              <w:t>原</w:t>
            </w:r>
          </w:p>
          <w:p w14:paraId="5ED3B933" w14:textId="77777777" w:rsidR="00C82B05" w:rsidRDefault="001335DA">
            <w:pPr>
              <w:jc w:val="center"/>
              <w:rPr>
                <w:rFonts w:ascii="宋体" w:eastAsia="宋体" w:hAnsi="宋体" w:cs="宋体"/>
              </w:rPr>
            </w:pPr>
            <w:r>
              <w:rPr>
                <w:rFonts w:ascii="宋体" w:eastAsia="宋体" w:hAnsi="宋体" w:cs="宋体" w:hint="eastAsia"/>
              </w:rPr>
              <w:t>设计功能</w:t>
            </w:r>
          </w:p>
        </w:tc>
        <w:tc>
          <w:tcPr>
            <w:tcW w:w="1320" w:type="dxa"/>
            <w:vAlign w:val="center"/>
          </w:tcPr>
          <w:p w14:paraId="50B698EA" w14:textId="77777777" w:rsidR="00C82B05" w:rsidRDefault="001335DA">
            <w:pPr>
              <w:jc w:val="center"/>
              <w:rPr>
                <w:rFonts w:ascii="宋体" w:eastAsia="宋体" w:hAnsi="宋体" w:cs="宋体"/>
              </w:rPr>
            </w:pPr>
            <w:r>
              <w:rPr>
                <w:rFonts w:ascii="宋体" w:eastAsia="宋体" w:hAnsi="宋体" w:cs="宋体" w:hint="eastAsia"/>
              </w:rPr>
              <w:t>建筑消防</w:t>
            </w:r>
          </w:p>
          <w:p w14:paraId="34DA2067" w14:textId="77777777" w:rsidR="00C82B05" w:rsidRDefault="001335DA">
            <w:pPr>
              <w:jc w:val="center"/>
              <w:rPr>
                <w:rFonts w:ascii="宋体" w:eastAsia="宋体" w:hAnsi="宋体" w:cs="宋体"/>
              </w:rPr>
            </w:pPr>
            <w:r>
              <w:rPr>
                <w:rFonts w:ascii="宋体" w:eastAsia="宋体" w:hAnsi="宋体" w:cs="宋体" w:hint="eastAsia"/>
              </w:rPr>
              <w:t>高度</w:t>
            </w:r>
          </w:p>
        </w:tc>
        <w:tc>
          <w:tcPr>
            <w:tcW w:w="1275" w:type="dxa"/>
            <w:vAlign w:val="center"/>
          </w:tcPr>
          <w:p w14:paraId="4405324F" w14:textId="77777777" w:rsidR="00C82B05" w:rsidRDefault="001335DA">
            <w:pPr>
              <w:jc w:val="center"/>
              <w:rPr>
                <w:rFonts w:ascii="宋体" w:eastAsia="宋体" w:hAnsi="宋体" w:cs="宋体"/>
              </w:rPr>
            </w:pPr>
            <w:r>
              <w:rPr>
                <w:rFonts w:ascii="宋体" w:eastAsia="宋体" w:hAnsi="宋体" w:cs="宋体" w:hint="eastAsia"/>
              </w:rPr>
              <w:t>耐火等级</w:t>
            </w:r>
          </w:p>
        </w:tc>
      </w:tr>
      <w:tr w:rsidR="00C82B05" w14:paraId="0B1EA12B" w14:textId="77777777">
        <w:trPr>
          <w:trHeight w:val="1079"/>
          <w:jc w:val="center"/>
        </w:trPr>
        <w:tc>
          <w:tcPr>
            <w:tcW w:w="1335" w:type="dxa"/>
            <w:vMerge/>
            <w:vAlign w:val="center"/>
          </w:tcPr>
          <w:p w14:paraId="68F1259A" w14:textId="77777777" w:rsidR="00C82B05" w:rsidRDefault="00C82B05">
            <w:pPr>
              <w:jc w:val="center"/>
              <w:rPr>
                <w:rFonts w:ascii="宋体" w:eastAsia="宋体" w:hAnsi="宋体" w:cs="宋体"/>
              </w:rPr>
            </w:pPr>
          </w:p>
        </w:tc>
        <w:tc>
          <w:tcPr>
            <w:tcW w:w="1690" w:type="dxa"/>
            <w:vAlign w:val="center"/>
          </w:tcPr>
          <w:p w14:paraId="7E824862"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174900</w:t>
            </w:r>
          </w:p>
          <w:p w14:paraId="745FD931" w14:textId="77777777" w:rsidR="00C82B05" w:rsidRDefault="001335DA">
            <w:pPr>
              <w:jc w:val="center"/>
              <w:rPr>
                <w:rFonts w:ascii="宋体" w:eastAsia="宋体" w:hAnsi="宋体" w:cs="宋体"/>
              </w:rPr>
            </w:pPr>
            <w:r>
              <w:rPr>
                <w:rFonts w:ascii="宋体" w:eastAsia="宋体" w:hAnsi="宋体" w:cs="宋体" w:hint="eastAsia"/>
              </w:rPr>
              <w:t>地下：</w:t>
            </w:r>
            <w:r>
              <w:rPr>
                <w:rFonts w:ascii="宋体" w:eastAsia="宋体" w:hAnsi="宋体" w:cs="宋体" w:hint="eastAsia"/>
              </w:rPr>
              <w:t>******</w:t>
            </w:r>
          </w:p>
        </w:tc>
        <w:tc>
          <w:tcPr>
            <w:tcW w:w="1785" w:type="dxa"/>
            <w:vAlign w:val="center"/>
          </w:tcPr>
          <w:p w14:paraId="2EE9E1AF" w14:textId="77777777" w:rsidR="00C82B05" w:rsidRDefault="001335DA">
            <w:pPr>
              <w:jc w:val="center"/>
              <w:rPr>
                <w:rFonts w:ascii="宋体" w:eastAsia="宋体" w:hAnsi="宋体" w:cs="宋体"/>
              </w:rPr>
            </w:pPr>
            <w:r>
              <w:rPr>
                <w:rFonts w:ascii="宋体" w:eastAsia="宋体" w:hAnsi="宋体" w:cs="宋体" w:hint="eastAsia"/>
              </w:rPr>
              <w:t>地下</w:t>
            </w:r>
            <w:r>
              <w:rPr>
                <w:rFonts w:ascii="宋体" w:eastAsia="宋体" w:hAnsi="宋体" w:cs="宋体" w:hint="eastAsia"/>
              </w:rPr>
              <w:t>2</w:t>
            </w:r>
            <w:r>
              <w:rPr>
                <w:rFonts w:ascii="宋体" w:eastAsia="宋体" w:hAnsi="宋体" w:cs="宋体" w:hint="eastAsia"/>
              </w:rPr>
              <w:t>层</w:t>
            </w:r>
          </w:p>
          <w:p w14:paraId="637CF91D"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4</w:t>
            </w:r>
            <w:r>
              <w:rPr>
                <w:rFonts w:ascii="宋体" w:eastAsia="宋体" w:hAnsi="宋体" w:cs="宋体" w:hint="eastAsia"/>
              </w:rPr>
              <w:t>层</w:t>
            </w:r>
          </w:p>
        </w:tc>
        <w:tc>
          <w:tcPr>
            <w:tcW w:w="1350" w:type="dxa"/>
            <w:vAlign w:val="center"/>
          </w:tcPr>
          <w:p w14:paraId="0978BFFC" w14:textId="77777777" w:rsidR="00C82B05" w:rsidRDefault="001335DA">
            <w:pPr>
              <w:jc w:val="center"/>
              <w:rPr>
                <w:rFonts w:ascii="宋体" w:eastAsia="宋体" w:hAnsi="宋体" w:cs="宋体"/>
              </w:rPr>
            </w:pPr>
            <w:r>
              <w:rPr>
                <w:rFonts w:ascii="宋体" w:eastAsia="宋体" w:hAnsi="宋体" w:cs="宋体" w:hint="eastAsia"/>
              </w:rPr>
              <w:t>商业</w:t>
            </w:r>
          </w:p>
        </w:tc>
        <w:tc>
          <w:tcPr>
            <w:tcW w:w="1320" w:type="dxa"/>
            <w:vAlign w:val="center"/>
          </w:tcPr>
          <w:p w14:paraId="1D990073" w14:textId="77777777" w:rsidR="00C82B05" w:rsidRDefault="001335DA">
            <w:pPr>
              <w:jc w:val="center"/>
              <w:rPr>
                <w:rFonts w:ascii="宋体" w:eastAsia="宋体" w:hAnsi="宋体" w:cs="宋体"/>
              </w:rPr>
            </w:pPr>
            <w:r>
              <w:rPr>
                <w:rFonts w:ascii="宋体" w:eastAsia="宋体" w:hAnsi="宋体" w:cs="宋体" w:hint="eastAsia"/>
              </w:rPr>
              <w:t>24.0</w:t>
            </w:r>
          </w:p>
        </w:tc>
        <w:tc>
          <w:tcPr>
            <w:tcW w:w="1275" w:type="dxa"/>
            <w:vAlign w:val="center"/>
          </w:tcPr>
          <w:p w14:paraId="28A7ADCF" w14:textId="77777777" w:rsidR="00C82B05" w:rsidRDefault="001335DA">
            <w:pPr>
              <w:jc w:val="center"/>
              <w:rPr>
                <w:rFonts w:ascii="宋体" w:eastAsia="宋体" w:hAnsi="宋体" w:cs="宋体"/>
              </w:rPr>
            </w:pPr>
            <w:r>
              <w:rPr>
                <w:rFonts w:ascii="宋体" w:eastAsia="宋体" w:hAnsi="宋体" w:cs="宋体" w:hint="eastAsia"/>
              </w:rPr>
              <w:t>地下一级</w:t>
            </w:r>
          </w:p>
          <w:p w14:paraId="3980521D" w14:textId="77777777" w:rsidR="00C82B05" w:rsidRDefault="001335DA">
            <w:pPr>
              <w:jc w:val="center"/>
              <w:rPr>
                <w:rFonts w:ascii="宋体" w:eastAsia="宋体" w:hAnsi="宋体" w:cs="宋体"/>
              </w:rPr>
            </w:pPr>
            <w:r>
              <w:rPr>
                <w:rFonts w:ascii="宋体" w:eastAsia="宋体" w:hAnsi="宋体" w:cs="宋体" w:hint="eastAsia"/>
              </w:rPr>
              <w:t>地上一级</w:t>
            </w:r>
          </w:p>
        </w:tc>
      </w:tr>
      <w:tr w:rsidR="00C82B05" w14:paraId="232E0456" w14:textId="77777777">
        <w:trPr>
          <w:jc w:val="center"/>
        </w:trPr>
        <w:tc>
          <w:tcPr>
            <w:tcW w:w="1335" w:type="dxa"/>
            <w:vMerge w:val="restart"/>
            <w:vAlign w:val="center"/>
          </w:tcPr>
          <w:p w14:paraId="421D11C8" w14:textId="77777777" w:rsidR="00C82B05" w:rsidRDefault="001335DA">
            <w:pPr>
              <w:jc w:val="center"/>
              <w:rPr>
                <w:rFonts w:ascii="宋体" w:eastAsia="宋体" w:hAnsi="宋体" w:cs="宋体"/>
              </w:rPr>
            </w:pPr>
            <w:r>
              <w:rPr>
                <w:rFonts w:ascii="宋体" w:eastAsia="宋体" w:hAnsi="宋体" w:cs="宋体" w:hint="eastAsia"/>
              </w:rPr>
              <w:t>改造区信息</w:t>
            </w:r>
          </w:p>
        </w:tc>
        <w:tc>
          <w:tcPr>
            <w:tcW w:w="1690" w:type="dxa"/>
            <w:vAlign w:val="center"/>
          </w:tcPr>
          <w:p w14:paraId="3232BE07" w14:textId="77777777" w:rsidR="00C82B05" w:rsidRDefault="001335DA">
            <w:pPr>
              <w:jc w:val="center"/>
              <w:rPr>
                <w:rFonts w:ascii="宋体" w:eastAsia="宋体" w:hAnsi="宋体" w:cs="宋体"/>
              </w:rPr>
            </w:pPr>
            <w:r>
              <w:rPr>
                <w:rFonts w:ascii="宋体" w:eastAsia="宋体" w:hAnsi="宋体" w:cs="宋体" w:hint="eastAsia"/>
              </w:rPr>
              <w:t>本次改造面积</w:t>
            </w:r>
          </w:p>
          <w:p w14:paraId="6D500373" w14:textId="77777777" w:rsidR="00C82B05" w:rsidRDefault="001335DA">
            <w:pPr>
              <w:jc w:val="center"/>
              <w:rPr>
                <w:rFonts w:ascii="宋体" w:eastAsia="宋体" w:hAnsi="宋体" w:cs="宋体"/>
              </w:rPr>
            </w:pPr>
            <w:r>
              <w:rPr>
                <w:rFonts w:ascii="宋体" w:eastAsia="宋体" w:hAnsi="宋体" w:cs="宋体" w:hint="eastAsia"/>
              </w:rPr>
              <w:t>（㎡）</w:t>
            </w:r>
          </w:p>
        </w:tc>
        <w:tc>
          <w:tcPr>
            <w:tcW w:w="1785" w:type="dxa"/>
            <w:vAlign w:val="center"/>
          </w:tcPr>
          <w:p w14:paraId="71BFD1FD" w14:textId="77777777" w:rsidR="00C82B05" w:rsidRDefault="001335DA">
            <w:pPr>
              <w:jc w:val="center"/>
              <w:rPr>
                <w:rFonts w:ascii="宋体" w:eastAsia="宋体" w:hAnsi="宋体" w:cs="宋体"/>
              </w:rPr>
            </w:pPr>
            <w:r>
              <w:rPr>
                <w:rFonts w:ascii="宋体" w:eastAsia="宋体" w:hAnsi="宋体" w:cs="宋体" w:hint="eastAsia"/>
              </w:rPr>
              <w:t>改造所在楼层</w:t>
            </w:r>
          </w:p>
        </w:tc>
        <w:tc>
          <w:tcPr>
            <w:tcW w:w="1350" w:type="dxa"/>
            <w:vAlign w:val="center"/>
          </w:tcPr>
          <w:p w14:paraId="22392C74" w14:textId="77777777" w:rsidR="00C82B05" w:rsidRDefault="001335DA">
            <w:pPr>
              <w:jc w:val="center"/>
              <w:rPr>
                <w:rFonts w:ascii="宋体" w:eastAsia="宋体" w:hAnsi="宋体" w:cs="宋体"/>
              </w:rPr>
            </w:pPr>
            <w:r>
              <w:rPr>
                <w:rFonts w:ascii="宋体" w:eastAsia="宋体" w:hAnsi="宋体" w:cs="宋体" w:hint="eastAsia"/>
              </w:rPr>
              <w:t>改造后</w:t>
            </w:r>
          </w:p>
          <w:p w14:paraId="7BC7A6C5" w14:textId="77777777" w:rsidR="00C82B05" w:rsidRDefault="001335DA">
            <w:pPr>
              <w:jc w:val="center"/>
              <w:rPr>
                <w:rFonts w:ascii="宋体" w:eastAsia="宋体" w:hAnsi="宋体" w:cs="宋体"/>
              </w:rPr>
            </w:pPr>
            <w:r>
              <w:rPr>
                <w:rFonts w:ascii="宋体" w:eastAsia="宋体" w:hAnsi="宋体" w:cs="宋体" w:hint="eastAsia"/>
              </w:rPr>
              <w:t>设计功能</w:t>
            </w:r>
          </w:p>
        </w:tc>
        <w:tc>
          <w:tcPr>
            <w:tcW w:w="1320" w:type="dxa"/>
            <w:vAlign w:val="center"/>
          </w:tcPr>
          <w:p w14:paraId="720D5A33" w14:textId="77777777" w:rsidR="00C82B05" w:rsidRDefault="001335DA">
            <w:pPr>
              <w:jc w:val="center"/>
              <w:rPr>
                <w:rFonts w:ascii="宋体" w:eastAsia="宋体" w:hAnsi="宋体" w:cs="宋体"/>
              </w:rPr>
            </w:pPr>
            <w:r>
              <w:rPr>
                <w:rFonts w:ascii="宋体" w:eastAsia="宋体" w:hAnsi="宋体" w:cs="宋体" w:hint="eastAsia"/>
              </w:rPr>
              <w:t>是否改变</w:t>
            </w:r>
          </w:p>
          <w:p w14:paraId="64F21433" w14:textId="77777777" w:rsidR="00C82B05" w:rsidRDefault="001335DA">
            <w:pPr>
              <w:jc w:val="center"/>
              <w:rPr>
                <w:rFonts w:ascii="宋体" w:eastAsia="宋体" w:hAnsi="宋体" w:cs="宋体"/>
              </w:rPr>
            </w:pPr>
            <w:r>
              <w:rPr>
                <w:rFonts w:ascii="宋体" w:eastAsia="宋体" w:hAnsi="宋体" w:cs="宋体" w:hint="eastAsia"/>
              </w:rPr>
              <w:t>使用功能</w:t>
            </w:r>
          </w:p>
        </w:tc>
        <w:tc>
          <w:tcPr>
            <w:tcW w:w="1275" w:type="dxa"/>
            <w:vAlign w:val="center"/>
          </w:tcPr>
          <w:p w14:paraId="20DE4A6F" w14:textId="77777777" w:rsidR="00C82B05" w:rsidRDefault="001335DA">
            <w:pPr>
              <w:jc w:val="center"/>
              <w:rPr>
                <w:rFonts w:ascii="宋体" w:eastAsia="宋体" w:hAnsi="宋体" w:cs="宋体"/>
              </w:rPr>
            </w:pPr>
            <w:r>
              <w:rPr>
                <w:rFonts w:ascii="宋体" w:eastAsia="宋体" w:hAnsi="宋体" w:cs="宋体" w:hint="eastAsia"/>
              </w:rPr>
              <w:t>是否改变</w:t>
            </w:r>
          </w:p>
          <w:p w14:paraId="2786F707" w14:textId="77777777" w:rsidR="00C82B05" w:rsidRDefault="001335DA">
            <w:pPr>
              <w:jc w:val="center"/>
              <w:rPr>
                <w:rFonts w:ascii="宋体" w:eastAsia="宋体" w:hAnsi="宋体" w:cs="宋体"/>
              </w:rPr>
            </w:pPr>
            <w:r>
              <w:rPr>
                <w:rFonts w:ascii="宋体" w:eastAsia="宋体" w:hAnsi="宋体" w:cs="宋体" w:hint="eastAsia"/>
              </w:rPr>
              <w:t>防火分区</w:t>
            </w:r>
          </w:p>
        </w:tc>
      </w:tr>
      <w:tr w:rsidR="00C82B05" w14:paraId="79DCEE09" w14:textId="77777777">
        <w:trPr>
          <w:trHeight w:val="1212"/>
          <w:jc w:val="center"/>
        </w:trPr>
        <w:tc>
          <w:tcPr>
            <w:tcW w:w="1335" w:type="dxa"/>
            <w:vMerge/>
            <w:vAlign w:val="center"/>
          </w:tcPr>
          <w:p w14:paraId="6D85026D" w14:textId="77777777" w:rsidR="00C82B05" w:rsidRDefault="00C82B05">
            <w:pPr>
              <w:jc w:val="center"/>
              <w:rPr>
                <w:rFonts w:ascii="宋体" w:eastAsia="宋体" w:hAnsi="宋体" w:cs="宋体"/>
              </w:rPr>
            </w:pPr>
          </w:p>
        </w:tc>
        <w:tc>
          <w:tcPr>
            <w:tcW w:w="1690" w:type="dxa"/>
            <w:vAlign w:val="center"/>
          </w:tcPr>
          <w:p w14:paraId="25247E6F" w14:textId="77777777" w:rsidR="00C82B05" w:rsidRDefault="001335DA">
            <w:pPr>
              <w:jc w:val="center"/>
              <w:rPr>
                <w:rFonts w:ascii="宋体" w:eastAsia="宋体" w:hAnsi="宋体" w:cs="宋体"/>
              </w:rPr>
            </w:pPr>
            <w:r>
              <w:rPr>
                <w:rFonts w:ascii="宋体" w:eastAsia="宋体" w:hAnsi="宋体" w:cs="宋体" w:hint="eastAsia"/>
              </w:rPr>
              <w:t>745</w:t>
            </w:r>
          </w:p>
        </w:tc>
        <w:tc>
          <w:tcPr>
            <w:tcW w:w="1785" w:type="dxa"/>
            <w:vAlign w:val="center"/>
          </w:tcPr>
          <w:p w14:paraId="308D8A15" w14:textId="77777777" w:rsidR="00C82B05" w:rsidRDefault="001335DA">
            <w:pPr>
              <w:jc w:val="center"/>
              <w:rPr>
                <w:rFonts w:ascii="宋体" w:eastAsia="宋体" w:hAnsi="宋体" w:cs="宋体"/>
              </w:rPr>
            </w:pPr>
            <w:r>
              <w:rPr>
                <w:rFonts w:ascii="宋体" w:eastAsia="宋体" w:hAnsi="宋体" w:cs="宋体" w:hint="eastAsia"/>
              </w:rPr>
              <w:t>地上</w:t>
            </w:r>
            <w:r>
              <w:rPr>
                <w:rFonts w:ascii="宋体" w:eastAsia="宋体" w:hAnsi="宋体" w:cs="宋体" w:hint="eastAsia"/>
              </w:rPr>
              <w:t>4</w:t>
            </w:r>
            <w:r>
              <w:rPr>
                <w:rFonts w:ascii="宋体" w:eastAsia="宋体" w:hAnsi="宋体" w:cs="宋体" w:hint="eastAsia"/>
              </w:rPr>
              <w:t>层</w:t>
            </w:r>
          </w:p>
          <w:p w14:paraId="5DCB941C" w14:textId="77777777" w:rsidR="00C82B05" w:rsidRDefault="001335DA">
            <w:pPr>
              <w:jc w:val="center"/>
              <w:rPr>
                <w:rFonts w:ascii="宋体" w:eastAsia="宋体" w:hAnsi="宋体" w:cs="宋体"/>
              </w:rPr>
            </w:pPr>
            <w:r>
              <w:rPr>
                <w:rFonts w:ascii="宋体" w:eastAsia="宋体" w:hAnsi="宋体" w:cs="宋体" w:hint="eastAsia"/>
              </w:rPr>
              <w:t>（</w:t>
            </w:r>
            <w:r>
              <w:rPr>
                <w:rFonts w:ascii="宋体" w:eastAsia="宋体" w:hAnsi="宋体" w:cs="宋体" w:hint="eastAsia"/>
              </w:rPr>
              <w:t>L-P</w:t>
            </w:r>
            <w:r>
              <w:rPr>
                <w:rFonts w:ascii="宋体" w:eastAsia="宋体" w:hAnsi="宋体" w:cs="宋体" w:hint="eastAsia"/>
              </w:rPr>
              <w:t>）</w:t>
            </w:r>
            <w:r>
              <w:rPr>
                <w:rFonts w:ascii="宋体" w:eastAsia="宋体" w:hAnsi="宋体" w:cs="宋体" w:hint="eastAsia"/>
              </w:rPr>
              <w:t>/(3-7)</w:t>
            </w:r>
            <w:r>
              <w:rPr>
                <w:rFonts w:ascii="宋体" w:eastAsia="宋体" w:hAnsi="宋体" w:cs="宋体" w:hint="eastAsia"/>
              </w:rPr>
              <w:t>轴</w:t>
            </w:r>
          </w:p>
        </w:tc>
        <w:tc>
          <w:tcPr>
            <w:tcW w:w="1350" w:type="dxa"/>
            <w:vAlign w:val="center"/>
          </w:tcPr>
          <w:p w14:paraId="68D894D6" w14:textId="77777777" w:rsidR="00C82B05" w:rsidRDefault="001335DA">
            <w:pPr>
              <w:jc w:val="center"/>
              <w:rPr>
                <w:rFonts w:ascii="宋体" w:eastAsia="宋体" w:hAnsi="宋体" w:cs="宋体"/>
              </w:rPr>
            </w:pPr>
            <w:r>
              <w:rPr>
                <w:rFonts w:ascii="宋体" w:eastAsia="宋体" w:hAnsi="宋体" w:cs="宋体" w:hint="eastAsia"/>
              </w:rPr>
              <w:t>商业（</w:t>
            </w:r>
            <w:r>
              <w:rPr>
                <w:rFonts w:ascii="宋体" w:eastAsia="宋体" w:hAnsi="宋体" w:cs="宋体" w:hint="eastAsia"/>
              </w:rPr>
              <w:t>KTV</w:t>
            </w:r>
            <w:r>
              <w:rPr>
                <w:rFonts w:ascii="宋体" w:eastAsia="宋体" w:hAnsi="宋体" w:cs="宋体" w:hint="eastAsia"/>
              </w:rPr>
              <w:t>）</w:t>
            </w:r>
          </w:p>
        </w:tc>
        <w:tc>
          <w:tcPr>
            <w:tcW w:w="1320" w:type="dxa"/>
            <w:vAlign w:val="center"/>
          </w:tcPr>
          <w:p w14:paraId="388C2D05" w14:textId="77777777" w:rsidR="00C82B05" w:rsidRDefault="001335DA">
            <w:pPr>
              <w:jc w:val="center"/>
              <w:rPr>
                <w:rFonts w:ascii="宋体" w:eastAsia="宋体" w:hAnsi="宋体" w:cs="宋体"/>
              </w:rPr>
            </w:pPr>
            <w:r>
              <w:rPr>
                <w:rFonts w:ascii="宋体" w:eastAsia="宋体" w:hAnsi="宋体" w:cs="宋体" w:hint="eastAsia"/>
              </w:rPr>
              <w:t>否</w:t>
            </w:r>
          </w:p>
        </w:tc>
        <w:tc>
          <w:tcPr>
            <w:tcW w:w="1275" w:type="dxa"/>
            <w:vAlign w:val="center"/>
          </w:tcPr>
          <w:p w14:paraId="03D607B3" w14:textId="77777777" w:rsidR="00C82B05" w:rsidRDefault="001335DA">
            <w:pPr>
              <w:jc w:val="center"/>
              <w:rPr>
                <w:rFonts w:ascii="宋体" w:eastAsia="宋体" w:hAnsi="宋体" w:cs="宋体"/>
              </w:rPr>
            </w:pPr>
            <w:r>
              <w:rPr>
                <w:rFonts w:ascii="宋体" w:eastAsia="宋体" w:hAnsi="宋体" w:cs="宋体" w:hint="eastAsia"/>
              </w:rPr>
              <w:t>否</w:t>
            </w:r>
          </w:p>
        </w:tc>
      </w:tr>
      <w:tr w:rsidR="00C82B05" w14:paraId="3858EC69" w14:textId="77777777">
        <w:trPr>
          <w:trHeight w:val="527"/>
          <w:jc w:val="center"/>
        </w:trPr>
        <w:tc>
          <w:tcPr>
            <w:tcW w:w="8755" w:type="dxa"/>
            <w:gridSpan w:val="6"/>
            <w:vAlign w:val="center"/>
          </w:tcPr>
          <w:p w14:paraId="2C77DCBC" w14:textId="77777777" w:rsidR="00C82B05" w:rsidRDefault="001335DA">
            <w:pPr>
              <w:rPr>
                <w:rFonts w:ascii="宋体" w:eastAsia="宋体" w:hAnsi="宋体" w:cs="宋体"/>
              </w:rPr>
            </w:pPr>
            <w:r>
              <w:rPr>
                <w:rFonts w:ascii="宋体" w:eastAsia="宋体" w:hAnsi="宋体" w:cs="宋体" w:hint="eastAsia"/>
              </w:rPr>
              <w:t>本次改造为</w:t>
            </w:r>
            <w:r>
              <w:rPr>
                <w:rFonts w:ascii="宋体" w:eastAsia="宋体" w:hAnsi="宋体" w:cs="宋体" w:hint="eastAsia"/>
                <w:b/>
                <w:bCs/>
                <w:color w:val="C00000"/>
              </w:rPr>
              <w:t>功能未变的局部更新改造工程</w:t>
            </w:r>
          </w:p>
        </w:tc>
      </w:tr>
    </w:tbl>
    <w:p w14:paraId="1CBC8C96"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5</w:t>
      </w:r>
      <w:r>
        <w:rPr>
          <w:rFonts w:ascii="宋体" w:eastAsia="宋体" w:hAnsi="宋体" w:cs="宋体" w:hint="eastAsia"/>
          <w:color w:val="C00000"/>
        </w:rPr>
        <w:t>、</w:t>
      </w:r>
      <w:r>
        <w:rPr>
          <w:rFonts w:ascii="宋体" w:eastAsia="宋体" w:hAnsi="宋体" w:cs="宋体" w:hint="eastAsia"/>
          <w:color w:val="C00000"/>
        </w:rPr>
        <w:t>本次设计范围：改造区域的防排烟。</w:t>
      </w:r>
    </w:p>
    <w:p w14:paraId="65B07985"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本次楼梯间、前室不在改造设计范围内，利用原有消防系统，排烟系统独立设计为一个系统与原有系统分离开，不利用原有排烟系统，新增排烟系统消防联动控制系统，由电气专业落实。</w:t>
      </w:r>
    </w:p>
    <w:p w14:paraId="6108E624"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4F81BD" w:themeColor="accent1"/>
        </w:rPr>
        <w:t>（列举本次改造具体措施和范围）</w:t>
      </w:r>
    </w:p>
    <w:p w14:paraId="44C30908" w14:textId="77777777" w:rsidR="00C82B05" w:rsidRDefault="00C82B05">
      <w:pPr>
        <w:spacing w:line="360" w:lineRule="auto"/>
        <w:rPr>
          <w:rFonts w:ascii="宋体" w:eastAsia="宋体" w:hAnsi="宋体" w:cs="宋体"/>
          <w:b/>
          <w:bCs/>
        </w:rPr>
      </w:pPr>
    </w:p>
    <w:p w14:paraId="111BD045" w14:textId="77777777" w:rsidR="00C82B05" w:rsidRDefault="001335DA">
      <w:pPr>
        <w:spacing w:line="360" w:lineRule="auto"/>
        <w:rPr>
          <w:rFonts w:ascii="宋体" w:eastAsia="宋体" w:hAnsi="宋体" w:cs="宋体"/>
          <w:b/>
          <w:bCs/>
        </w:rPr>
      </w:pPr>
      <w:r>
        <w:rPr>
          <w:rFonts w:ascii="宋体" w:eastAsia="宋体" w:hAnsi="宋体" w:cs="宋体" w:hint="eastAsia"/>
          <w:b/>
          <w:bCs/>
        </w:rPr>
        <w:t>二、</w:t>
      </w:r>
      <w:r>
        <w:rPr>
          <w:rFonts w:ascii="宋体" w:eastAsia="宋体" w:hAnsi="宋体" w:cs="宋体" w:hint="eastAsia"/>
          <w:b/>
          <w:bCs/>
        </w:rPr>
        <w:t>设计依据：</w:t>
      </w:r>
    </w:p>
    <w:p w14:paraId="4D334CBB" w14:textId="77777777" w:rsidR="00C82B05" w:rsidRDefault="001335DA">
      <w:pPr>
        <w:spacing w:line="360" w:lineRule="auto"/>
        <w:ind w:firstLineChars="200" w:firstLine="422"/>
        <w:rPr>
          <w:rFonts w:ascii="宋体" w:eastAsia="宋体" w:hAnsi="宋体" w:cs="宋体"/>
          <w:b/>
          <w:bCs/>
          <w:color w:val="C00000"/>
        </w:rPr>
      </w:pPr>
      <w:r>
        <w:rPr>
          <w:rFonts w:ascii="宋体" w:eastAsia="宋体" w:hAnsi="宋体" w:cs="宋体" w:hint="eastAsia"/>
          <w:b/>
          <w:bCs/>
          <w:color w:val="C00000"/>
        </w:rPr>
        <w:t>（</w:t>
      </w:r>
      <w:r>
        <w:rPr>
          <w:rFonts w:ascii="宋体" w:eastAsia="宋体" w:hAnsi="宋体" w:cs="宋体" w:hint="eastAsia"/>
          <w:b/>
          <w:bCs/>
          <w:color w:val="C00000"/>
        </w:rPr>
        <w:t>1</w:t>
      </w:r>
      <w:r>
        <w:rPr>
          <w:rFonts w:ascii="宋体" w:eastAsia="宋体" w:hAnsi="宋体" w:cs="宋体" w:hint="eastAsia"/>
          <w:b/>
          <w:bCs/>
          <w:color w:val="C00000"/>
        </w:rPr>
        <w:t>）原设计执行规范：</w:t>
      </w:r>
    </w:p>
    <w:p w14:paraId="24585663"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《建筑设计防火规范》</w:t>
      </w:r>
      <w:r>
        <w:rPr>
          <w:rFonts w:ascii="宋体" w:eastAsia="宋体" w:hAnsi="宋体" w:cs="宋体" w:hint="eastAsia"/>
        </w:rPr>
        <w:t xml:space="preserve"> GB50016-2006</w:t>
      </w:r>
    </w:p>
    <w:p w14:paraId="19020B46"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《采暖通风与空气调节设计规范》</w:t>
      </w:r>
      <w:r>
        <w:rPr>
          <w:rFonts w:ascii="宋体" w:eastAsia="宋体" w:hAnsi="宋体" w:cs="宋体" w:hint="eastAsia"/>
        </w:rPr>
        <w:t>GB50019-2003</w:t>
      </w:r>
    </w:p>
    <w:p w14:paraId="7C2FAC32"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《公共建筑节能设计标准》</w:t>
      </w:r>
      <w:r>
        <w:rPr>
          <w:rFonts w:ascii="宋体" w:eastAsia="宋体" w:hAnsi="宋体" w:cs="宋体" w:hint="eastAsia"/>
        </w:rPr>
        <w:t>GB50189-2005</w:t>
      </w:r>
    </w:p>
    <w:p w14:paraId="689EEA61" w14:textId="77777777" w:rsidR="00C82B05" w:rsidRDefault="001335DA">
      <w:pPr>
        <w:spacing w:line="360" w:lineRule="auto"/>
        <w:ind w:firstLineChars="200" w:firstLine="422"/>
        <w:rPr>
          <w:rFonts w:ascii="宋体" w:eastAsia="宋体" w:hAnsi="宋体" w:cs="宋体"/>
          <w:b/>
          <w:bCs/>
          <w:color w:val="C00000"/>
        </w:rPr>
      </w:pPr>
      <w:r>
        <w:rPr>
          <w:rFonts w:ascii="宋体" w:eastAsia="宋体" w:hAnsi="宋体" w:cs="宋体" w:hint="eastAsia"/>
          <w:b/>
          <w:bCs/>
          <w:color w:val="C00000"/>
        </w:rPr>
        <w:t>（</w:t>
      </w:r>
      <w:r>
        <w:rPr>
          <w:rFonts w:ascii="宋体" w:eastAsia="宋体" w:hAnsi="宋体" w:cs="宋体" w:hint="eastAsia"/>
          <w:b/>
          <w:bCs/>
          <w:color w:val="C00000"/>
        </w:rPr>
        <w:t>2</w:t>
      </w:r>
      <w:r>
        <w:rPr>
          <w:rFonts w:ascii="宋体" w:eastAsia="宋体" w:hAnsi="宋体" w:cs="宋体" w:hint="eastAsia"/>
          <w:b/>
          <w:bCs/>
          <w:color w:val="C00000"/>
        </w:rPr>
        <w:t>）改造设计执行规范：</w:t>
      </w:r>
    </w:p>
    <w:p w14:paraId="51926B62"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《建筑设计防火规范》</w:t>
      </w:r>
      <w:r>
        <w:rPr>
          <w:rFonts w:ascii="宋体" w:eastAsia="宋体" w:hAnsi="宋体" w:cs="宋体" w:hint="eastAsia"/>
        </w:rPr>
        <w:t xml:space="preserve"> GB50016-2014</w:t>
      </w:r>
      <w:r>
        <w:rPr>
          <w:rFonts w:ascii="宋体" w:eastAsia="宋体" w:hAnsi="宋体" w:cs="宋体" w:hint="eastAsia"/>
        </w:rPr>
        <w:t>（</w:t>
      </w:r>
      <w:r>
        <w:rPr>
          <w:rFonts w:ascii="宋体" w:eastAsia="宋体" w:hAnsi="宋体" w:cs="宋体" w:hint="eastAsia"/>
        </w:rPr>
        <w:t>2018</w:t>
      </w:r>
      <w:r>
        <w:rPr>
          <w:rFonts w:ascii="宋体" w:eastAsia="宋体" w:hAnsi="宋体" w:cs="宋体" w:hint="eastAsia"/>
        </w:rPr>
        <w:t>年版）</w:t>
      </w:r>
    </w:p>
    <w:p w14:paraId="03F9C1CB"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《民用建筑供暖通风与空气调节设计规范》</w:t>
      </w:r>
      <w:r>
        <w:rPr>
          <w:rFonts w:ascii="宋体" w:eastAsia="宋体" w:hAnsi="宋体" w:cs="宋体" w:hint="eastAsia"/>
        </w:rPr>
        <w:t>GB50736-2012</w:t>
      </w:r>
    </w:p>
    <w:p w14:paraId="4605D77D" w14:textId="77777777" w:rsidR="00C82B05" w:rsidRDefault="001335DA">
      <w:pPr>
        <w:spacing w:line="360" w:lineRule="auto"/>
        <w:ind w:firstLineChars="200" w:firstLine="422"/>
        <w:rPr>
          <w:rFonts w:ascii="宋体" w:eastAsia="宋体" w:hAnsi="宋体" w:cs="宋体"/>
          <w:b/>
          <w:bCs/>
          <w:color w:val="C00000"/>
        </w:rPr>
      </w:pPr>
      <w:r>
        <w:rPr>
          <w:rFonts w:ascii="宋体" w:eastAsia="宋体" w:hAnsi="宋体" w:cs="宋体" w:hint="eastAsia"/>
          <w:b/>
          <w:bCs/>
          <w:color w:val="C00000"/>
        </w:rPr>
        <w:t>（</w:t>
      </w:r>
      <w:r>
        <w:rPr>
          <w:rFonts w:ascii="宋体" w:eastAsia="宋体" w:hAnsi="宋体" w:cs="宋体" w:hint="eastAsia"/>
          <w:b/>
          <w:bCs/>
          <w:color w:val="C00000"/>
        </w:rPr>
        <w:t>3</w:t>
      </w:r>
      <w:r>
        <w:rPr>
          <w:rFonts w:ascii="宋体" w:eastAsia="宋体" w:hAnsi="宋体" w:cs="宋体" w:hint="eastAsia"/>
          <w:b/>
          <w:bCs/>
          <w:color w:val="C00000"/>
        </w:rPr>
        <w:t>）本次新增规范：</w:t>
      </w:r>
    </w:p>
    <w:p w14:paraId="37112BD2"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lastRenderedPageBreak/>
        <w:t>《建筑防烟排烟系统技术标准》</w:t>
      </w:r>
      <w:r>
        <w:rPr>
          <w:rFonts w:ascii="宋体" w:eastAsia="宋体" w:hAnsi="宋体" w:cs="宋体" w:hint="eastAsia"/>
        </w:rPr>
        <w:t>GB51251-2017</w:t>
      </w:r>
    </w:p>
    <w:p w14:paraId="0C70ECAB"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《建筑与市政工程抗震通用规范》</w:t>
      </w:r>
      <w:r>
        <w:rPr>
          <w:rFonts w:ascii="宋体" w:eastAsia="宋体" w:hAnsi="宋体" w:cs="宋体" w:hint="eastAsia"/>
        </w:rPr>
        <w:t>GB55002-2021</w:t>
      </w:r>
    </w:p>
    <w:p w14:paraId="73FFAB94"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《建筑机电工程抗震设计规范》</w:t>
      </w:r>
      <w:r>
        <w:rPr>
          <w:rFonts w:ascii="宋体" w:eastAsia="宋体" w:hAnsi="宋体" w:cs="宋体" w:hint="eastAsia"/>
        </w:rPr>
        <w:t>GB50981-2014</w:t>
      </w:r>
    </w:p>
    <w:p w14:paraId="32E18A1A"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《消防设施通用规范》</w:t>
      </w:r>
      <w:r>
        <w:rPr>
          <w:rFonts w:ascii="宋体" w:eastAsia="宋体" w:hAnsi="宋体" w:cs="宋体" w:hint="eastAsia"/>
        </w:rPr>
        <w:t>GB55036-2022</w:t>
      </w:r>
    </w:p>
    <w:p w14:paraId="2C888A31"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《建筑防火通用规范》</w:t>
      </w:r>
      <w:r>
        <w:rPr>
          <w:rFonts w:ascii="宋体" w:eastAsia="宋体" w:hAnsi="宋体" w:cs="宋体" w:hint="eastAsia"/>
        </w:rPr>
        <w:t>GB50037-2022</w:t>
      </w:r>
    </w:p>
    <w:p w14:paraId="45EE8D5E"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《苏州市城市更新既有建筑消防设</w:t>
      </w:r>
      <w:r>
        <w:rPr>
          <w:rFonts w:ascii="宋体" w:eastAsia="宋体" w:hAnsi="宋体" w:cs="宋体" w:hint="eastAsia"/>
        </w:rPr>
        <w:t>计技术指南》</w:t>
      </w:r>
      <w:r>
        <w:rPr>
          <w:rFonts w:ascii="宋体" w:eastAsia="宋体" w:hAnsi="宋体" w:cs="宋体" w:hint="eastAsia"/>
        </w:rPr>
        <w:t xml:space="preserve"> </w:t>
      </w:r>
      <w:proofErr w:type="gramStart"/>
      <w:r>
        <w:rPr>
          <w:rFonts w:ascii="宋体" w:eastAsia="宋体" w:hAnsi="宋体" w:cs="宋体" w:hint="eastAsia"/>
        </w:rPr>
        <w:t>苏住建消</w:t>
      </w:r>
      <w:proofErr w:type="gramEnd"/>
      <w:r>
        <w:rPr>
          <w:rFonts w:ascii="宋体" w:eastAsia="宋体" w:hAnsi="宋体" w:cs="宋体" w:hint="eastAsia"/>
        </w:rPr>
        <w:t>〔</w:t>
      </w:r>
      <w:r>
        <w:rPr>
          <w:rFonts w:ascii="宋体" w:eastAsia="宋体" w:hAnsi="宋体" w:cs="宋体" w:hint="eastAsia"/>
        </w:rPr>
        <w:t>2023</w:t>
      </w:r>
      <w:r>
        <w:rPr>
          <w:rFonts w:ascii="宋体" w:eastAsia="宋体" w:hAnsi="宋体" w:cs="宋体" w:hint="eastAsia"/>
        </w:rPr>
        <w:t>〕</w:t>
      </w:r>
      <w:r>
        <w:rPr>
          <w:rFonts w:ascii="宋体" w:eastAsia="宋体" w:hAnsi="宋体" w:cs="宋体" w:hint="eastAsia"/>
        </w:rPr>
        <w:t xml:space="preserve">4 </w:t>
      </w:r>
      <w:r>
        <w:rPr>
          <w:rFonts w:ascii="宋体" w:eastAsia="宋体" w:hAnsi="宋体" w:cs="宋体" w:hint="eastAsia"/>
        </w:rPr>
        <w:t>号文</w:t>
      </w:r>
    </w:p>
    <w:p w14:paraId="572F81CD"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《通风与空调工程施工质量验收规范》</w:t>
      </w:r>
      <w:r>
        <w:rPr>
          <w:rFonts w:ascii="宋体" w:eastAsia="宋体" w:hAnsi="宋体" w:cs="宋体" w:hint="eastAsia"/>
        </w:rPr>
        <w:t>GB50243-2016</w:t>
      </w:r>
    </w:p>
    <w:p w14:paraId="7E55D8BD" w14:textId="77777777" w:rsidR="00C82B05" w:rsidRDefault="00C82B05">
      <w:pPr>
        <w:spacing w:line="360" w:lineRule="auto"/>
        <w:rPr>
          <w:rFonts w:ascii="宋体" w:eastAsia="宋体" w:hAnsi="宋体" w:cs="宋体"/>
          <w:b/>
          <w:bCs/>
          <w:color w:val="C00000"/>
        </w:rPr>
      </w:pPr>
    </w:p>
    <w:p w14:paraId="0FA49DD0"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三、</w:t>
      </w:r>
      <w:r>
        <w:rPr>
          <w:rFonts w:ascii="宋体" w:eastAsia="宋体" w:hAnsi="宋体" w:cs="宋体" w:hint="eastAsia"/>
          <w:b/>
          <w:bCs/>
          <w:color w:val="C00000"/>
        </w:rPr>
        <w:t>原消防系统概况：</w:t>
      </w:r>
    </w:p>
    <w:p w14:paraId="462305F1"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本设计采用《建筑设计防火规范》</w:t>
      </w:r>
      <w:r>
        <w:rPr>
          <w:rFonts w:ascii="宋体" w:eastAsia="宋体" w:hAnsi="宋体" w:cs="宋体" w:hint="eastAsia"/>
          <w:color w:val="C00000"/>
        </w:rPr>
        <w:t xml:space="preserve"> </w:t>
      </w:r>
      <w:r>
        <w:rPr>
          <w:rFonts w:ascii="宋体" w:eastAsia="宋体" w:hAnsi="宋体" w:cs="宋体" w:hint="eastAsia"/>
          <w:color w:val="C00000"/>
        </w:rPr>
        <w:t>GB50016-2006</w:t>
      </w:r>
      <w:r>
        <w:rPr>
          <w:rFonts w:ascii="宋体" w:eastAsia="宋体" w:hAnsi="宋体" w:cs="宋体" w:hint="eastAsia"/>
          <w:color w:val="C00000"/>
        </w:rPr>
        <w:t>，负担一个防烟分区、室内净高大于</w:t>
      </w:r>
      <w:r>
        <w:rPr>
          <w:rFonts w:ascii="宋体" w:eastAsia="宋体" w:hAnsi="宋体" w:cs="宋体" w:hint="eastAsia"/>
          <w:color w:val="C00000"/>
        </w:rPr>
        <w:t>6m</w:t>
      </w:r>
      <w:r>
        <w:rPr>
          <w:rFonts w:ascii="宋体" w:eastAsia="宋体" w:hAnsi="宋体" w:cs="宋体" w:hint="eastAsia"/>
          <w:color w:val="C00000"/>
        </w:rPr>
        <w:t>且不划分防烟分区的空间排烟量按</w:t>
      </w:r>
      <w:r>
        <w:rPr>
          <w:rFonts w:ascii="宋体" w:eastAsia="宋体" w:hAnsi="宋体" w:cs="宋体" w:hint="eastAsia"/>
          <w:color w:val="C00000"/>
        </w:rPr>
        <w:t>60m3(/h.m2)</w:t>
      </w:r>
      <w:r>
        <w:rPr>
          <w:rFonts w:ascii="宋体" w:eastAsia="宋体" w:hAnsi="宋体" w:cs="宋体" w:hint="eastAsia"/>
          <w:color w:val="C00000"/>
        </w:rPr>
        <w:t>计算，负担</w:t>
      </w:r>
      <w:r>
        <w:rPr>
          <w:rFonts w:ascii="宋体" w:eastAsia="宋体" w:hAnsi="宋体" w:cs="宋体" w:hint="eastAsia"/>
          <w:color w:val="C00000"/>
        </w:rPr>
        <w:t>2</w:t>
      </w:r>
      <w:r>
        <w:rPr>
          <w:rFonts w:ascii="宋体" w:eastAsia="宋体" w:hAnsi="宋体" w:cs="宋体" w:hint="eastAsia"/>
          <w:color w:val="C00000"/>
        </w:rPr>
        <w:t>个及以上防烟分区、排烟量按</w:t>
      </w:r>
      <w:r>
        <w:rPr>
          <w:rFonts w:ascii="宋体" w:eastAsia="宋体" w:hAnsi="宋体" w:cs="宋体" w:hint="eastAsia"/>
          <w:color w:val="C00000"/>
        </w:rPr>
        <w:t>120m3(/h.m2)</w:t>
      </w:r>
      <w:r>
        <w:rPr>
          <w:rFonts w:ascii="宋体" w:eastAsia="宋体" w:hAnsi="宋体" w:cs="宋体" w:hint="eastAsia"/>
          <w:color w:val="C00000"/>
        </w:rPr>
        <w:t>计算，排烟系统风机排烟量为</w:t>
      </w:r>
      <w:r>
        <w:rPr>
          <w:rFonts w:ascii="宋体" w:eastAsia="宋体" w:hAnsi="宋体" w:cs="宋体" w:hint="eastAsia"/>
          <w:color w:val="C00000"/>
        </w:rPr>
        <w:t>32000m3(/h.m2)</w:t>
      </w:r>
      <w:r>
        <w:rPr>
          <w:rFonts w:ascii="宋体" w:eastAsia="宋体" w:hAnsi="宋体" w:cs="宋体" w:hint="eastAsia"/>
          <w:color w:val="C00000"/>
        </w:rPr>
        <w:t>。不满足现行规范设计要求。</w:t>
      </w:r>
    </w:p>
    <w:p w14:paraId="12B2D377" w14:textId="77777777" w:rsidR="00C82B05" w:rsidRDefault="00C82B05">
      <w:pPr>
        <w:spacing w:line="360" w:lineRule="auto"/>
        <w:rPr>
          <w:rFonts w:ascii="宋体" w:eastAsia="宋体" w:hAnsi="宋体" w:cs="宋体"/>
          <w:b/>
          <w:bCs/>
          <w:color w:val="C00000"/>
        </w:rPr>
      </w:pPr>
    </w:p>
    <w:p w14:paraId="38DD9A82"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四、</w:t>
      </w:r>
      <w:r>
        <w:rPr>
          <w:rFonts w:ascii="宋体" w:eastAsia="宋体" w:hAnsi="宋体" w:cs="宋体" w:hint="eastAsia"/>
          <w:b/>
          <w:bCs/>
          <w:color w:val="C00000"/>
        </w:rPr>
        <w:t>改造情况：</w:t>
      </w:r>
    </w:p>
    <w:p w14:paraId="58926D2C"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经复核本项目原排烟系统不符合现行规范标准。依据《苏州市城市更新既有建筑消防设计技术指南》第</w:t>
      </w:r>
      <w:r>
        <w:rPr>
          <w:rFonts w:ascii="宋体" w:eastAsia="宋体" w:hAnsi="宋体" w:cs="宋体" w:hint="eastAsia"/>
          <w:color w:val="C00000"/>
        </w:rPr>
        <w:t>5.3.1</w:t>
      </w:r>
      <w:r>
        <w:rPr>
          <w:rFonts w:ascii="宋体" w:eastAsia="宋体" w:hAnsi="宋体" w:cs="宋体" w:hint="eastAsia"/>
          <w:color w:val="C00000"/>
        </w:rPr>
        <w:t>条建筑内部装修、建筑局部更新改造及功能未变的整体更新改造工程，当按现行标准执行确有困难时，防排烟系统可按原标准执行。第</w:t>
      </w:r>
      <w:r>
        <w:rPr>
          <w:rFonts w:ascii="宋体" w:eastAsia="宋体" w:hAnsi="宋体" w:cs="宋体" w:hint="eastAsia"/>
          <w:color w:val="C00000"/>
        </w:rPr>
        <w:t>1.6</w:t>
      </w:r>
      <w:r>
        <w:rPr>
          <w:rFonts w:ascii="宋体" w:eastAsia="宋体" w:hAnsi="宋体" w:cs="宋体" w:hint="eastAsia"/>
          <w:color w:val="C00000"/>
        </w:rPr>
        <w:t>条本指南所称的</w:t>
      </w:r>
      <w:r>
        <w:rPr>
          <w:rFonts w:ascii="宋体" w:eastAsia="宋体" w:hAnsi="宋体" w:cs="宋体" w:hint="eastAsia"/>
          <w:color w:val="C00000"/>
        </w:rPr>
        <w:t>“确有困难”，应由建设单位组织消防安全评估后，根据评估报告，经专家论证研究确定。改造确有困难需要经专家论证研究确定，其余设计均需按现行规范设计。</w:t>
      </w:r>
    </w:p>
    <w:p w14:paraId="0682E86D" w14:textId="77777777" w:rsidR="00C82B05" w:rsidRDefault="001335DA">
      <w:pPr>
        <w:spacing w:line="360" w:lineRule="auto"/>
        <w:ind w:firstLineChars="200" w:firstLine="420"/>
        <w:rPr>
          <w:rFonts w:ascii="宋体" w:eastAsia="宋体" w:hAnsi="宋体" w:cs="宋体"/>
          <w:color w:val="C00000"/>
        </w:rPr>
      </w:pPr>
      <w:r>
        <w:rPr>
          <w:rFonts w:ascii="宋体" w:eastAsia="宋体" w:hAnsi="宋体" w:cs="宋体" w:hint="eastAsia"/>
          <w:color w:val="C00000"/>
        </w:rPr>
        <w:t>排烟系统与原有排烟系统分开设计，不利用原有排烟系统，本次排烟系统设计为一个独立的系统。</w:t>
      </w:r>
    </w:p>
    <w:p w14:paraId="33C5E50E" w14:textId="77777777" w:rsidR="00C82B05" w:rsidRDefault="00C82B05">
      <w:pPr>
        <w:spacing w:line="360" w:lineRule="auto"/>
        <w:rPr>
          <w:rFonts w:ascii="宋体" w:eastAsia="宋体" w:hAnsi="宋体" w:cs="宋体"/>
          <w:b/>
          <w:bCs/>
        </w:rPr>
      </w:pPr>
    </w:p>
    <w:p w14:paraId="189D6F63" w14:textId="77777777" w:rsidR="00C82B05" w:rsidRDefault="001335DA">
      <w:pPr>
        <w:spacing w:line="360" w:lineRule="auto"/>
        <w:rPr>
          <w:rFonts w:ascii="宋体" w:eastAsia="宋体" w:hAnsi="宋体" w:cs="宋体"/>
          <w:b/>
          <w:bCs/>
        </w:rPr>
      </w:pPr>
      <w:r>
        <w:rPr>
          <w:rFonts w:ascii="宋体" w:eastAsia="宋体" w:hAnsi="宋体" w:cs="宋体" w:hint="eastAsia"/>
          <w:b/>
          <w:bCs/>
        </w:rPr>
        <w:t>五、</w:t>
      </w:r>
      <w:r>
        <w:rPr>
          <w:rFonts w:ascii="宋体" w:eastAsia="宋体" w:hAnsi="宋体" w:cs="宋体" w:hint="eastAsia"/>
          <w:b/>
          <w:bCs/>
        </w:rPr>
        <w:t>本次改造消防设计说明：</w:t>
      </w:r>
    </w:p>
    <w:p w14:paraId="2301C916"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3.1</w:t>
      </w:r>
      <w:r>
        <w:rPr>
          <w:rFonts w:ascii="宋体" w:eastAsia="宋体" w:hAnsi="宋体" w:cs="宋体" w:hint="eastAsia"/>
        </w:rPr>
        <w:t>防烟系统：（在设计范围内则需要，不在设计范围内则无）</w:t>
      </w:r>
    </w:p>
    <w:p w14:paraId="6E1BA257"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3.1.1</w:t>
      </w:r>
      <w:r>
        <w:rPr>
          <w:rFonts w:ascii="宋体" w:eastAsia="宋体" w:hAnsi="宋体" w:cs="宋体" w:hint="eastAsia"/>
        </w:rPr>
        <w:t>楼梯间、前室自然通风：</w:t>
      </w:r>
    </w:p>
    <w:p w14:paraId="100DD70C"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3.1.2</w:t>
      </w:r>
      <w:r>
        <w:rPr>
          <w:rFonts w:ascii="宋体" w:eastAsia="宋体" w:hAnsi="宋体" w:cs="宋体" w:hint="eastAsia"/>
        </w:rPr>
        <w:t>楼梯间、前室机械加压送风：</w:t>
      </w:r>
    </w:p>
    <w:p w14:paraId="0D7CDC93"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3.2</w:t>
      </w:r>
      <w:r>
        <w:rPr>
          <w:rFonts w:ascii="宋体" w:eastAsia="宋体" w:hAnsi="宋体" w:cs="宋体" w:hint="eastAsia"/>
        </w:rPr>
        <w:t>排烟系统：</w:t>
      </w:r>
    </w:p>
    <w:p w14:paraId="25C745F7"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3.2.1</w:t>
      </w:r>
      <w:r>
        <w:rPr>
          <w:rFonts w:ascii="宋体" w:eastAsia="宋体" w:hAnsi="宋体" w:cs="宋体" w:hint="eastAsia"/>
        </w:rPr>
        <w:t>自然排烟：</w:t>
      </w:r>
    </w:p>
    <w:p w14:paraId="6FD9A25B"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3.2.2</w:t>
      </w:r>
      <w:r>
        <w:rPr>
          <w:rFonts w:ascii="宋体" w:eastAsia="宋体" w:hAnsi="宋体" w:cs="宋体" w:hint="eastAsia"/>
        </w:rPr>
        <w:t>机械排烟：</w:t>
      </w:r>
    </w:p>
    <w:p w14:paraId="3E92FF70"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3.2.3</w:t>
      </w:r>
      <w:r>
        <w:rPr>
          <w:rFonts w:ascii="宋体" w:eastAsia="宋体" w:hAnsi="宋体" w:cs="宋体" w:hint="eastAsia"/>
        </w:rPr>
        <w:t>排烟补风：</w:t>
      </w:r>
    </w:p>
    <w:p w14:paraId="01EB7FFD"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 xml:space="preserve">3.3 </w:t>
      </w:r>
      <w:r>
        <w:rPr>
          <w:rFonts w:ascii="宋体" w:eastAsia="宋体" w:hAnsi="宋体" w:cs="宋体" w:hint="eastAsia"/>
        </w:rPr>
        <w:t>防排烟系统控制：</w:t>
      </w:r>
    </w:p>
    <w:p w14:paraId="241AF635" w14:textId="77777777" w:rsidR="00C82B05" w:rsidRDefault="001335DA">
      <w:pPr>
        <w:spacing w:line="360" w:lineRule="auto"/>
        <w:ind w:firstLineChars="200" w:firstLine="420"/>
        <w:rPr>
          <w:rFonts w:ascii="宋体" w:eastAsia="宋体" w:hAnsi="宋体" w:cs="宋体"/>
        </w:rPr>
      </w:pPr>
      <w:r>
        <w:rPr>
          <w:rFonts w:ascii="宋体" w:eastAsia="宋体" w:hAnsi="宋体" w:cs="宋体" w:hint="eastAsia"/>
        </w:rPr>
        <w:t>3.4</w:t>
      </w:r>
      <w:r>
        <w:rPr>
          <w:rFonts w:ascii="宋体" w:eastAsia="宋体" w:hAnsi="宋体" w:cs="宋体" w:hint="eastAsia"/>
        </w:rPr>
        <w:t>暖通专业工程抗震设计说明：</w:t>
      </w:r>
    </w:p>
    <w:p w14:paraId="316CA354" w14:textId="77777777" w:rsidR="00C82B05" w:rsidRDefault="00C82B05">
      <w:pPr>
        <w:spacing w:line="360" w:lineRule="auto"/>
        <w:rPr>
          <w:rFonts w:ascii="宋体" w:eastAsia="宋体" w:hAnsi="宋体" w:cs="宋体"/>
          <w:b/>
          <w:bCs/>
          <w:color w:val="C00000"/>
        </w:rPr>
      </w:pPr>
    </w:p>
    <w:p w14:paraId="2B017775" w14:textId="77777777" w:rsidR="00C82B05" w:rsidRDefault="001335DA">
      <w:pPr>
        <w:spacing w:line="360" w:lineRule="auto"/>
        <w:rPr>
          <w:rFonts w:ascii="宋体" w:eastAsia="宋体" w:hAnsi="宋体" w:cs="宋体"/>
          <w:b/>
          <w:bCs/>
          <w:color w:val="C00000"/>
        </w:rPr>
      </w:pPr>
      <w:r>
        <w:rPr>
          <w:rFonts w:ascii="宋体" w:eastAsia="宋体" w:hAnsi="宋体" w:cs="宋体" w:hint="eastAsia"/>
          <w:b/>
          <w:bCs/>
          <w:color w:val="C00000"/>
        </w:rPr>
        <w:t>六、消防专家论证会意见执行情况：</w:t>
      </w:r>
      <w:r>
        <w:rPr>
          <w:rFonts w:ascii="宋体" w:eastAsia="宋体" w:hAnsi="宋体" w:cs="宋体" w:hint="eastAsia"/>
          <w:b/>
          <w:bCs/>
          <w:color w:val="C00000"/>
        </w:rPr>
        <w:t>（如有）</w:t>
      </w:r>
    </w:p>
    <w:p w14:paraId="673B0175" w14:textId="77777777" w:rsidR="00C82B05" w:rsidRDefault="001335DA">
      <w:pPr>
        <w:spacing w:line="360" w:lineRule="auto"/>
        <w:ind w:firstLineChars="200" w:firstLine="420"/>
        <w:rPr>
          <w:rFonts w:ascii="宋体" w:eastAsia="宋体" w:hAnsi="宋体" w:cs="宋体"/>
          <w:color w:val="0D0D0D" w:themeColor="text1" w:themeTint="F2"/>
          <w:spacing w:val="1"/>
        </w:rPr>
      </w:pPr>
      <w:r>
        <w:rPr>
          <w:rFonts w:ascii="宋体" w:eastAsia="宋体" w:hAnsi="宋体" w:cs="宋体" w:hint="eastAsia"/>
        </w:rPr>
        <w:t>有消防专家论证的项目需要明确清楚论证内容及执行情况。</w:t>
      </w:r>
    </w:p>
    <w:sectPr w:rsidR="00C82B05">
      <w:headerReference w:type="default" r:id="rId7"/>
      <w:footerReference w:type="default" r:id="rId8"/>
      <w:pgSz w:w="11906" w:h="16839"/>
      <w:pgMar w:top="1431" w:right="1501" w:bottom="1152" w:left="1785" w:header="0" w:footer="10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CE0F4" w14:textId="77777777" w:rsidR="001335DA" w:rsidRDefault="001335DA">
      <w:r>
        <w:separator/>
      </w:r>
    </w:p>
  </w:endnote>
  <w:endnote w:type="continuationSeparator" w:id="0">
    <w:p w14:paraId="5C93F442" w14:textId="77777777" w:rsidR="001335DA" w:rsidRDefault="00133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CA6A" w14:textId="77777777" w:rsidR="00C82B05" w:rsidRDefault="00C82B05">
    <w:pPr>
      <w:spacing w:line="118" w:lineRule="exact"/>
      <w:ind w:firstLine="4084"/>
      <w:rPr>
        <w:rFonts w:ascii="Calibri" w:eastAsia="Calibri" w:hAnsi="Calibri" w:cs="Calibr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27711" w14:textId="77777777" w:rsidR="001335DA" w:rsidRDefault="001335DA">
      <w:r>
        <w:separator/>
      </w:r>
    </w:p>
  </w:footnote>
  <w:footnote w:type="continuationSeparator" w:id="0">
    <w:p w14:paraId="2FE40F63" w14:textId="77777777" w:rsidR="001335DA" w:rsidRDefault="00133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37C42" w14:textId="77777777" w:rsidR="00C82B05" w:rsidRDefault="001335DA">
    <w:pPr>
      <w:pStyle w:val="a8"/>
      <w:jc w:val="right"/>
    </w:pPr>
    <w:r>
      <w:rPr>
        <w:rFonts w:hint="eastAsia"/>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4186"/>
    <w:multiLevelType w:val="multilevel"/>
    <w:tmpl w:val="11604186"/>
    <w:lvl w:ilvl="0">
      <w:start w:val="1"/>
      <w:numFmt w:val="decimal"/>
      <w:pStyle w:val="1"/>
      <w:lvlText w:val="%1"/>
      <w:lvlJc w:val="left"/>
      <w:pPr>
        <w:tabs>
          <w:tab w:val="left" w:pos="1440"/>
        </w:tabs>
        <w:ind w:left="1440" w:hanging="1440"/>
      </w:pPr>
      <w:rPr>
        <w:rFonts w:hint="eastAsia"/>
      </w:rPr>
    </w:lvl>
    <w:lvl w:ilvl="1">
      <w:start w:val="1"/>
      <w:numFmt w:val="decimal"/>
      <w:pStyle w:val="2"/>
      <w:lvlText w:val="%1.%2"/>
      <w:lvlJc w:val="left"/>
      <w:pPr>
        <w:tabs>
          <w:tab w:val="left" w:pos="1440"/>
        </w:tabs>
        <w:ind w:left="1440" w:hanging="1440"/>
      </w:pPr>
      <w:rPr>
        <w:rFonts w:cs="Times New Roman"/>
        <w:b w:val="0"/>
        <w:bCs w:val="0"/>
        <w:i w:val="0"/>
        <w:iCs w:val="0"/>
        <w:caps w:val="0"/>
        <w:smallCaps w:val="0"/>
        <w:strike w:val="0"/>
        <w:dstrike w:val="0"/>
        <w:vanish w:val="0"/>
        <w:spacing w:val="0"/>
        <w:position w:val="0"/>
        <w:u w:val="none"/>
        <w:vertAlign w:val="baseline"/>
      </w:rPr>
    </w:lvl>
    <w:lvl w:ilvl="2">
      <w:start w:val="1"/>
      <w:numFmt w:val="decimal"/>
      <w:lvlText w:val="%1.%2.%3"/>
      <w:lvlJc w:val="left"/>
      <w:pPr>
        <w:tabs>
          <w:tab w:val="left" w:pos="1440"/>
        </w:tabs>
        <w:ind w:left="1440" w:hanging="1440"/>
      </w:pPr>
      <w:rPr>
        <w:rFonts w:hint="eastAsia"/>
      </w:rPr>
    </w:lvl>
    <w:lvl w:ilvl="3">
      <w:start w:val="1"/>
      <w:numFmt w:val="decimal"/>
      <w:lvlText w:val="%1.%2.%3.%4"/>
      <w:lvlJc w:val="left"/>
      <w:pPr>
        <w:tabs>
          <w:tab w:val="left" w:pos="1440"/>
        </w:tabs>
        <w:ind w:left="1440" w:hanging="1440"/>
      </w:pPr>
      <w:rPr>
        <w:rFonts w:hint="eastAsia"/>
      </w:rPr>
    </w:lvl>
    <w:lvl w:ilvl="4">
      <w:start w:val="1"/>
      <w:numFmt w:val="decimal"/>
      <w:lvlText w:val="%1.%2.%3.%4.%5"/>
      <w:lvlJc w:val="left"/>
      <w:pPr>
        <w:tabs>
          <w:tab w:val="left" w:pos="1440"/>
        </w:tabs>
        <w:ind w:left="1440" w:hanging="1440"/>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cs="Times New Roman"/>
        <w:b w:val="0"/>
        <w:bCs w:val="0"/>
        <w:i w:val="0"/>
        <w:iCs w:val="0"/>
        <w:caps w:val="0"/>
        <w:smallCaps w:val="0"/>
        <w:strike w:val="0"/>
        <w:dstrike w:val="0"/>
        <w:vanish w:val="0"/>
        <w:spacing w:val="0"/>
        <w:position w:val="0"/>
        <w:u w:val="none"/>
        <w:vertAlign w:val="baseline"/>
      </w:rPr>
    </w:lvl>
    <w:lvl w:ilvl="8">
      <w:start w:val="1"/>
      <w:numFmt w:val="decimal"/>
      <w:lvlText w:val="%1.%2.%3.%4.%5.%6.%7.%8.%9"/>
      <w:lvlJc w:val="left"/>
      <w:pPr>
        <w:tabs>
          <w:tab w:val="left" w:pos="1584"/>
        </w:tabs>
        <w:ind w:left="1584" w:hanging="1584"/>
      </w:pPr>
      <w:rPr>
        <w:rFonts w:hint="eastAsia"/>
      </w:rPr>
    </w:lvl>
  </w:abstractNum>
  <w:abstractNum w:abstractNumId="1" w15:restartNumberingAfterBreak="0">
    <w:nsid w:val="16250B48"/>
    <w:multiLevelType w:val="singleLevel"/>
    <w:tmpl w:val="16250B48"/>
    <w:lvl w:ilvl="0">
      <w:start w:val="1"/>
      <w:numFmt w:val="decimal"/>
      <w:suff w:val="nothing"/>
      <w:lvlText w:val="（%1）"/>
      <w:lvlJc w:val="left"/>
      <w:rPr>
        <w:rFonts w:hint="default"/>
        <w:color w:val="FF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420"/>
  <w:noPunctuationKerning/>
  <w:characterSpacingControl w:val="doNotCompres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mZlZmVmNjg3ODkwZDY1NjFkNzc4ZGQwYTUzYThmYjEifQ=="/>
  </w:docVars>
  <w:rsids>
    <w:rsidRoot w:val="00172A27"/>
    <w:rsid w:val="0005389A"/>
    <w:rsid w:val="000B4A5B"/>
    <w:rsid w:val="001335DA"/>
    <w:rsid w:val="00147B60"/>
    <w:rsid w:val="00172A27"/>
    <w:rsid w:val="00184636"/>
    <w:rsid w:val="00193C0E"/>
    <w:rsid w:val="002843F7"/>
    <w:rsid w:val="002C4449"/>
    <w:rsid w:val="002D36F4"/>
    <w:rsid w:val="0030689E"/>
    <w:rsid w:val="00327B87"/>
    <w:rsid w:val="0046440D"/>
    <w:rsid w:val="00591BF1"/>
    <w:rsid w:val="005F1787"/>
    <w:rsid w:val="0060473B"/>
    <w:rsid w:val="0063408A"/>
    <w:rsid w:val="008F07B8"/>
    <w:rsid w:val="00925998"/>
    <w:rsid w:val="0099364F"/>
    <w:rsid w:val="00B02332"/>
    <w:rsid w:val="00BD7F3D"/>
    <w:rsid w:val="00C82B05"/>
    <w:rsid w:val="00CB1EB4"/>
    <w:rsid w:val="00D078BE"/>
    <w:rsid w:val="00D5549B"/>
    <w:rsid w:val="00E016AC"/>
    <w:rsid w:val="00EB60B2"/>
    <w:rsid w:val="00F460B2"/>
    <w:rsid w:val="01083069"/>
    <w:rsid w:val="012947F6"/>
    <w:rsid w:val="012F3C04"/>
    <w:rsid w:val="01B60D72"/>
    <w:rsid w:val="01F52A4E"/>
    <w:rsid w:val="01FA3898"/>
    <w:rsid w:val="01FF12D4"/>
    <w:rsid w:val="02006997"/>
    <w:rsid w:val="02656835"/>
    <w:rsid w:val="02EF5580"/>
    <w:rsid w:val="030640E4"/>
    <w:rsid w:val="036004BB"/>
    <w:rsid w:val="037C1E74"/>
    <w:rsid w:val="03C41056"/>
    <w:rsid w:val="03CC48F7"/>
    <w:rsid w:val="04397445"/>
    <w:rsid w:val="043A5387"/>
    <w:rsid w:val="049C1B9D"/>
    <w:rsid w:val="04D3267B"/>
    <w:rsid w:val="04EA1AC2"/>
    <w:rsid w:val="05544F8A"/>
    <w:rsid w:val="05675747"/>
    <w:rsid w:val="058E648C"/>
    <w:rsid w:val="062D5DE3"/>
    <w:rsid w:val="06B05316"/>
    <w:rsid w:val="06E44C61"/>
    <w:rsid w:val="071C6743"/>
    <w:rsid w:val="0747143F"/>
    <w:rsid w:val="07766FD7"/>
    <w:rsid w:val="0797776B"/>
    <w:rsid w:val="07B91489"/>
    <w:rsid w:val="08026597"/>
    <w:rsid w:val="083313C0"/>
    <w:rsid w:val="08530CB0"/>
    <w:rsid w:val="08812029"/>
    <w:rsid w:val="089D7C92"/>
    <w:rsid w:val="09533239"/>
    <w:rsid w:val="0969226A"/>
    <w:rsid w:val="097512F5"/>
    <w:rsid w:val="0A652BC2"/>
    <w:rsid w:val="0A9C5C54"/>
    <w:rsid w:val="0AE24EBB"/>
    <w:rsid w:val="0AE72DF4"/>
    <w:rsid w:val="0AE94ACC"/>
    <w:rsid w:val="0B100A6F"/>
    <w:rsid w:val="0C591283"/>
    <w:rsid w:val="0C614CF2"/>
    <w:rsid w:val="0C822E25"/>
    <w:rsid w:val="0C955597"/>
    <w:rsid w:val="0C9F4A38"/>
    <w:rsid w:val="0CC505CA"/>
    <w:rsid w:val="0CCE4E3B"/>
    <w:rsid w:val="0CD4329B"/>
    <w:rsid w:val="0CFA0C7C"/>
    <w:rsid w:val="0D0E6664"/>
    <w:rsid w:val="0D203981"/>
    <w:rsid w:val="0E88192F"/>
    <w:rsid w:val="0EB21FBD"/>
    <w:rsid w:val="0F5D63CD"/>
    <w:rsid w:val="0F6214D0"/>
    <w:rsid w:val="0F6627AF"/>
    <w:rsid w:val="0FB51563"/>
    <w:rsid w:val="101649EC"/>
    <w:rsid w:val="10810E2C"/>
    <w:rsid w:val="108C562B"/>
    <w:rsid w:val="1090371A"/>
    <w:rsid w:val="10A2166A"/>
    <w:rsid w:val="10EB611F"/>
    <w:rsid w:val="110201C7"/>
    <w:rsid w:val="11BA3663"/>
    <w:rsid w:val="123772EC"/>
    <w:rsid w:val="123D7610"/>
    <w:rsid w:val="124C7D62"/>
    <w:rsid w:val="129E5444"/>
    <w:rsid w:val="12A25001"/>
    <w:rsid w:val="12A8607C"/>
    <w:rsid w:val="12AD2EDE"/>
    <w:rsid w:val="12B67C07"/>
    <w:rsid w:val="141D612B"/>
    <w:rsid w:val="14995C32"/>
    <w:rsid w:val="14ED0282"/>
    <w:rsid w:val="15006D13"/>
    <w:rsid w:val="154B372F"/>
    <w:rsid w:val="158D1A3D"/>
    <w:rsid w:val="15CC6AF9"/>
    <w:rsid w:val="15E779B6"/>
    <w:rsid w:val="16322249"/>
    <w:rsid w:val="16425DB4"/>
    <w:rsid w:val="1695644C"/>
    <w:rsid w:val="17387937"/>
    <w:rsid w:val="174146A3"/>
    <w:rsid w:val="17454D35"/>
    <w:rsid w:val="17514A69"/>
    <w:rsid w:val="1780647A"/>
    <w:rsid w:val="17F532E6"/>
    <w:rsid w:val="187A216E"/>
    <w:rsid w:val="18B637A6"/>
    <w:rsid w:val="18C627DD"/>
    <w:rsid w:val="1926615A"/>
    <w:rsid w:val="19DC0C00"/>
    <w:rsid w:val="1A166B34"/>
    <w:rsid w:val="1A285CA2"/>
    <w:rsid w:val="1A7C2007"/>
    <w:rsid w:val="1A807414"/>
    <w:rsid w:val="1B334265"/>
    <w:rsid w:val="1B4B64D7"/>
    <w:rsid w:val="1B545B26"/>
    <w:rsid w:val="1B5E0D24"/>
    <w:rsid w:val="1C32471C"/>
    <w:rsid w:val="1C3B1CD4"/>
    <w:rsid w:val="1C9827F5"/>
    <w:rsid w:val="1D3073A1"/>
    <w:rsid w:val="1D9D71B6"/>
    <w:rsid w:val="1DC2749E"/>
    <w:rsid w:val="1E703E2F"/>
    <w:rsid w:val="1E762740"/>
    <w:rsid w:val="1EDA78C7"/>
    <w:rsid w:val="1F3D6039"/>
    <w:rsid w:val="1F6115C5"/>
    <w:rsid w:val="1F7978FF"/>
    <w:rsid w:val="20136B65"/>
    <w:rsid w:val="208A0F0C"/>
    <w:rsid w:val="2090637B"/>
    <w:rsid w:val="20BB11A5"/>
    <w:rsid w:val="20E00C0C"/>
    <w:rsid w:val="219B6E11"/>
    <w:rsid w:val="22296587"/>
    <w:rsid w:val="22BC66DD"/>
    <w:rsid w:val="231520C0"/>
    <w:rsid w:val="23381D21"/>
    <w:rsid w:val="237D677D"/>
    <w:rsid w:val="23A572FE"/>
    <w:rsid w:val="23AE6C0D"/>
    <w:rsid w:val="23B96F0D"/>
    <w:rsid w:val="23F22DD8"/>
    <w:rsid w:val="240D5E1F"/>
    <w:rsid w:val="241629E0"/>
    <w:rsid w:val="24170E0E"/>
    <w:rsid w:val="243B5EB3"/>
    <w:rsid w:val="24572F93"/>
    <w:rsid w:val="246D5A86"/>
    <w:rsid w:val="2501432D"/>
    <w:rsid w:val="252E1F46"/>
    <w:rsid w:val="25987D11"/>
    <w:rsid w:val="25B4257A"/>
    <w:rsid w:val="25ED1340"/>
    <w:rsid w:val="261A4FA4"/>
    <w:rsid w:val="264A1001"/>
    <w:rsid w:val="26B65AA3"/>
    <w:rsid w:val="26E36D60"/>
    <w:rsid w:val="26F50752"/>
    <w:rsid w:val="272C20CF"/>
    <w:rsid w:val="274920AF"/>
    <w:rsid w:val="276353E3"/>
    <w:rsid w:val="27A97FAA"/>
    <w:rsid w:val="27C90B4E"/>
    <w:rsid w:val="285A7A20"/>
    <w:rsid w:val="28D728F5"/>
    <w:rsid w:val="29220A74"/>
    <w:rsid w:val="29491779"/>
    <w:rsid w:val="299951CC"/>
    <w:rsid w:val="299D6600"/>
    <w:rsid w:val="29EB0A32"/>
    <w:rsid w:val="2A351D21"/>
    <w:rsid w:val="2A3E70CF"/>
    <w:rsid w:val="2A7674A9"/>
    <w:rsid w:val="2A9535A6"/>
    <w:rsid w:val="2B6E2E4B"/>
    <w:rsid w:val="2C19377C"/>
    <w:rsid w:val="2C517D59"/>
    <w:rsid w:val="2CA4448B"/>
    <w:rsid w:val="2CDF1BD1"/>
    <w:rsid w:val="2D26209C"/>
    <w:rsid w:val="2D45238A"/>
    <w:rsid w:val="2D454806"/>
    <w:rsid w:val="2DE053A8"/>
    <w:rsid w:val="2E21354A"/>
    <w:rsid w:val="2E4F58EB"/>
    <w:rsid w:val="2EBA6F40"/>
    <w:rsid w:val="2ECF60B5"/>
    <w:rsid w:val="2ED420CE"/>
    <w:rsid w:val="2EF519FF"/>
    <w:rsid w:val="2F762E67"/>
    <w:rsid w:val="2FDD1E7A"/>
    <w:rsid w:val="301D7893"/>
    <w:rsid w:val="30591AD7"/>
    <w:rsid w:val="30B35231"/>
    <w:rsid w:val="30D720F0"/>
    <w:rsid w:val="316B2816"/>
    <w:rsid w:val="31BE28A4"/>
    <w:rsid w:val="31D73703"/>
    <w:rsid w:val="31EA15DF"/>
    <w:rsid w:val="31EE16B5"/>
    <w:rsid w:val="31EF6963"/>
    <w:rsid w:val="32FA2CB1"/>
    <w:rsid w:val="330469DC"/>
    <w:rsid w:val="330512BF"/>
    <w:rsid w:val="331512D1"/>
    <w:rsid w:val="339860E9"/>
    <w:rsid w:val="33AF70A7"/>
    <w:rsid w:val="33F90F1D"/>
    <w:rsid w:val="344057F2"/>
    <w:rsid w:val="34661E18"/>
    <w:rsid w:val="34AB39E3"/>
    <w:rsid w:val="34B33FAF"/>
    <w:rsid w:val="34CE0AE7"/>
    <w:rsid w:val="3538795C"/>
    <w:rsid w:val="35735E95"/>
    <w:rsid w:val="35B16EC6"/>
    <w:rsid w:val="36017534"/>
    <w:rsid w:val="360D7F28"/>
    <w:rsid w:val="361D679F"/>
    <w:rsid w:val="36475F5B"/>
    <w:rsid w:val="36683C05"/>
    <w:rsid w:val="36A80F20"/>
    <w:rsid w:val="36C4611F"/>
    <w:rsid w:val="37097DAA"/>
    <w:rsid w:val="370E441D"/>
    <w:rsid w:val="37187064"/>
    <w:rsid w:val="37775667"/>
    <w:rsid w:val="3780754E"/>
    <w:rsid w:val="382E0ED0"/>
    <w:rsid w:val="385306C5"/>
    <w:rsid w:val="38905E03"/>
    <w:rsid w:val="391F52BA"/>
    <w:rsid w:val="394B6E34"/>
    <w:rsid w:val="3956043C"/>
    <w:rsid w:val="39FD77A2"/>
    <w:rsid w:val="3A041A17"/>
    <w:rsid w:val="3A9C0BC3"/>
    <w:rsid w:val="3AA76149"/>
    <w:rsid w:val="3AB77B40"/>
    <w:rsid w:val="3ABE6E03"/>
    <w:rsid w:val="3AF8332A"/>
    <w:rsid w:val="3B4E3D57"/>
    <w:rsid w:val="3B806E1C"/>
    <w:rsid w:val="3B930C3C"/>
    <w:rsid w:val="3BA448B8"/>
    <w:rsid w:val="3BB333B7"/>
    <w:rsid w:val="3BDA417A"/>
    <w:rsid w:val="3BEE1FD7"/>
    <w:rsid w:val="3C281265"/>
    <w:rsid w:val="3C2F4561"/>
    <w:rsid w:val="3C587FD2"/>
    <w:rsid w:val="3C6C5E40"/>
    <w:rsid w:val="3C867BC6"/>
    <w:rsid w:val="3CE40C44"/>
    <w:rsid w:val="3CF51E19"/>
    <w:rsid w:val="3D1848FA"/>
    <w:rsid w:val="3D185589"/>
    <w:rsid w:val="3D42082D"/>
    <w:rsid w:val="3D5450FB"/>
    <w:rsid w:val="3DA23625"/>
    <w:rsid w:val="3DBB2F32"/>
    <w:rsid w:val="3E4B6F69"/>
    <w:rsid w:val="3EC139D3"/>
    <w:rsid w:val="3F0377ED"/>
    <w:rsid w:val="3F165ACD"/>
    <w:rsid w:val="3F3659A7"/>
    <w:rsid w:val="3F3B3785"/>
    <w:rsid w:val="3F544EF2"/>
    <w:rsid w:val="3FE35F47"/>
    <w:rsid w:val="3FFB4CC3"/>
    <w:rsid w:val="406E7812"/>
    <w:rsid w:val="40835C11"/>
    <w:rsid w:val="40875834"/>
    <w:rsid w:val="408A1075"/>
    <w:rsid w:val="40A40AA5"/>
    <w:rsid w:val="40CF687B"/>
    <w:rsid w:val="40E27F58"/>
    <w:rsid w:val="412E6156"/>
    <w:rsid w:val="414E5AC8"/>
    <w:rsid w:val="41631C9E"/>
    <w:rsid w:val="428036CF"/>
    <w:rsid w:val="42963CA3"/>
    <w:rsid w:val="42E80DCE"/>
    <w:rsid w:val="42FC147E"/>
    <w:rsid w:val="431A1904"/>
    <w:rsid w:val="43317905"/>
    <w:rsid w:val="435B4609"/>
    <w:rsid w:val="436C03B1"/>
    <w:rsid w:val="4370222C"/>
    <w:rsid w:val="43B8701C"/>
    <w:rsid w:val="43D370C1"/>
    <w:rsid w:val="43F504C8"/>
    <w:rsid w:val="44004F9E"/>
    <w:rsid w:val="441A38E8"/>
    <w:rsid w:val="44CE6E4A"/>
    <w:rsid w:val="44D4283C"/>
    <w:rsid w:val="44EB326F"/>
    <w:rsid w:val="456F26F6"/>
    <w:rsid w:val="45910665"/>
    <w:rsid w:val="45C9535A"/>
    <w:rsid w:val="45DF5072"/>
    <w:rsid w:val="461C54BF"/>
    <w:rsid w:val="46377280"/>
    <w:rsid w:val="46680829"/>
    <w:rsid w:val="470663F0"/>
    <w:rsid w:val="47685334"/>
    <w:rsid w:val="477702FD"/>
    <w:rsid w:val="4799407E"/>
    <w:rsid w:val="47C1187D"/>
    <w:rsid w:val="48853D73"/>
    <w:rsid w:val="488F2E94"/>
    <w:rsid w:val="493C432B"/>
    <w:rsid w:val="49927B74"/>
    <w:rsid w:val="49AB75CB"/>
    <w:rsid w:val="4A6E7C54"/>
    <w:rsid w:val="4A8D5804"/>
    <w:rsid w:val="4B3774F7"/>
    <w:rsid w:val="4BEB09FE"/>
    <w:rsid w:val="4BFF09E9"/>
    <w:rsid w:val="4C16799F"/>
    <w:rsid w:val="4C757458"/>
    <w:rsid w:val="4CAA55D5"/>
    <w:rsid w:val="4DED6593"/>
    <w:rsid w:val="4E372216"/>
    <w:rsid w:val="4E866FB9"/>
    <w:rsid w:val="4EE206B5"/>
    <w:rsid w:val="4EF179BD"/>
    <w:rsid w:val="4F3A6DA5"/>
    <w:rsid w:val="4F466128"/>
    <w:rsid w:val="4F497A2D"/>
    <w:rsid w:val="4F7B0FF3"/>
    <w:rsid w:val="4FB047F0"/>
    <w:rsid w:val="4FB61C37"/>
    <w:rsid w:val="4FE074E2"/>
    <w:rsid w:val="4FF64D51"/>
    <w:rsid w:val="50CA49BB"/>
    <w:rsid w:val="50DC2AD2"/>
    <w:rsid w:val="50DE0656"/>
    <w:rsid w:val="50F11A4C"/>
    <w:rsid w:val="512F0C70"/>
    <w:rsid w:val="515A3F3F"/>
    <w:rsid w:val="51645C01"/>
    <w:rsid w:val="519455AB"/>
    <w:rsid w:val="51D23B6A"/>
    <w:rsid w:val="51F6353C"/>
    <w:rsid w:val="521B4B42"/>
    <w:rsid w:val="52512E24"/>
    <w:rsid w:val="52767E2D"/>
    <w:rsid w:val="52B374DE"/>
    <w:rsid w:val="52F70EB5"/>
    <w:rsid w:val="52FB705C"/>
    <w:rsid w:val="530047B6"/>
    <w:rsid w:val="537F5EDF"/>
    <w:rsid w:val="53A03E87"/>
    <w:rsid w:val="53BA3DDA"/>
    <w:rsid w:val="53C678FD"/>
    <w:rsid w:val="53EE185A"/>
    <w:rsid w:val="5410368C"/>
    <w:rsid w:val="54550A7E"/>
    <w:rsid w:val="54D2203E"/>
    <w:rsid w:val="54D9517B"/>
    <w:rsid w:val="55085D22"/>
    <w:rsid w:val="55524CCF"/>
    <w:rsid w:val="55990DAE"/>
    <w:rsid w:val="56015476"/>
    <w:rsid w:val="560845F5"/>
    <w:rsid w:val="568B0EBA"/>
    <w:rsid w:val="56C84449"/>
    <w:rsid w:val="56F95181"/>
    <w:rsid w:val="578C0BCA"/>
    <w:rsid w:val="584C0E66"/>
    <w:rsid w:val="5869414B"/>
    <w:rsid w:val="58972E91"/>
    <w:rsid w:val="58975B82"/>
    <w:rsid w:val="58BA65FC"/>
    <w:rsid w:val="58E679F9"/>
    <w:rsid w:val="59886B03"/>
    <w:rsid w:val="598B2D07"/>
    <w:rsid w:val="5A0D578B"/>
    <w:rsid w:val="5A33532D"/>
    <w:rsid w:val="5A4F4744"/>
    <w:rsid w:val="5A980770"/>
    <w:rsid w:val="5AB42004"/>
    <w:rsid w:val="5AB94A35"/>
    <w:rsid w:val="5AD0007D"/>
    <w:rsid w:val="5B032705"/>
    <w:rsid w:val="5B043C96"/>
    <w:rsid w:val="5B150ED7"/>
    <w:rsid w:val="5B185D96"/>
    <w:rsid w:val="5B4C3C4A"/>
    <w:rsid w:val="5BB06C00"/>
    <w:rsid w:val="5BE70AC5"/>
    <w:rsid w:val="5C3D39FF"/>
    <w:rsid w:val="5C5B4E53"/>
    <w:rsid w:val="5CF94934"/>
    <w:rsid w:val="5D660A18"/>
    <w:rsid w:val="5D6639D9"/>
    <w:rsid w:val="5DAC3EB9"/>
    <w:rsid w:val="5DCC2A9C"/>
    <w:rsid w:val="5DEF0420"/>
    <w:rsid w:val="5E053485"/>
    <w:rsid w:val="5E1C5FF6"/>
    <w:rsid w:val="5EC267B6"/>
    <w:rsid w:val="5EC632B1"/>
    <w:rsid w:val="5F0800F0"/>
    <w:rsid w:val="5F4E395D"/>
    <w:rsid w:val="5FD70179"/>
    <w:rsid w:val="5FD749AD"/>
    <w:rsid w:val="5FEC044D"/>
    <w:rsid w:val="60075B24"/>
    <w:rsid w:val="603857DC"/>
    <w:rsid w:val="604C0EF7"/>
    <w:rsid w:val="60B849C2"/>
    <w:rsid w:val="60EF381E"/>
    <w:rsid w:val="617C4B5C"/>
    <w:rsid w:val="61967761"/>
    <w:rsid w:val="61F070FE"/>
    <w:rsid w:val="621F67CD"/>
    <w:rsid w:val="627C1C8B"/>
    <w:rsid w:val="628A2489"/>
    <w:rsid w:val="635377E2"/>
    <w:rsid w:val="635E10A4"/>
    <w:rsid w:val="63977865"/>
    <w:rsid w:val="63991971"/>
    <w:rsid w:val="64147FE4"/>
    <w:rsid w:val="64C64FF0"/>
    <w:rsid w:val="6514527E"/>
    <w:rsid w:val="653503C4"/>
    <w:rsid w:val="65B13FDF"/>
    <w:rsid w:val="65B14E53"/>
    <w:rsid w:val="65BB001D"/>
    <w:rsid w:val="66024C08"/>
    <w:rsid w:val="660B3602"/>
    <w:rsid w:val="667016B7"/>
    <w:rsid w:val="66910079"/>
    <w:rsid w:val="66CB667F"/>
    <w:rsid w:val="670A61AB"/>
    <w:rsid w:val="674749A2"/>
    <w:rsid w:val="67542D87"/>
    <w:rsid w:val="67EA0FB3"/>
    <w:rsid w:val="681945FC"/>
    <w:rsid w:val="68206988"/>
    <w:rsid w:val="682445D3"/>
    <w:rsid w:val="687E5B8B"/>
    <w:rsid w:val="68B9165A"/>
    <w:rsid w:val="68EA6719"/>
    <w:rsid w:val="690031C6"/>
    <w:rsid w:val="69011B75"/>
    <w:rsid w:val="69586B5E"/>
    <w:rsid w:val="698F00A6"/>
    <w:rsid w:val="69A9560C"/>
    <w:rsid w:val="69C60B52"/>
    <w:rsid w:val="69D97BBF"/>
    <w:rsid w:val="69E009B3"/>
    <w:rsid w:val="69ED3DC6"/>
    <w:rsid w:val="6A7052DA"/>
    <w:rsid w:val="6AA34AD0"/>
    <w:rsid w:val="6AC3022C"/>
    <w:rsid w:val="6AFB47F0"/>
    <w:rsid w:val="6B266A5C"/>
    <w:rsid w:val="6B325D6A"/>
    <w:rsid w:val="6B827A92"/>
    <w:rsid w:val="6B9A2731"/>
    <w:rsid w:val="6C066E26"/>
    <w:rsid w:val="6C3F5DB4"/>
    <w:rsid w:val="6C506213"/>
    <w:rsid w:val="6C734621"/>
    <w:rsid w:val="6C781758"/>
    <w:rsid w:val="6CD05173"/>
    <w:rsid w:val="6CF13047"/>
    <w:rsid w:val="6D1E49F0"/>
    <w:rsid w:val="6D7D4DE5"/>
    <w:rsid w:val="6D901B30"/>
    <w:rsid w:val="6DA10CD4"/>
    <w:rsid w:val="6DC5678C"/>
    <w:rsid w:val="6E101300"/>
    <w:rsid w:val="6E522248"/>
    <w:rsid w:val="6E7E1B58"/>
    <w:rsid w:val="6E956F97"/>
    <w:rsid w:val="6EBA5BC5"/>
    <w:rsid w:val="6F373063"/>
    <w:rsid w:val="6F992CFE"/>
    <w:rsid w:val="6FA142CB"/>
    <w:rsid w:val="70190B65"/>
    <w:rsid w:val="701D5F64"/>
    <w:rsid w:val="70805D94"/>
    <w:rsid w:val="70AA1A02"/>
    <w:rsid w:val="70F94AD8"/>
    <w:rsid w:val="71372777"/>
    <w:rsid w:val="713C5D9A"/>
    <w:rsid w:val="714B3504"/>
    <w:rsid w:val="71CC00E9"/>
    <w:rsid w:val="721E0247"/>
    <w:rsid w:val="726A6011"/>
    <w:rsid w:val="72721533"/>
    <w:rsid w:val="729D2170"/>
    <w:rsid w:val="72A951A1"/>
    <w:rsid w:val="73361D3D"/>
    <w:rsid w:val="736678F9"/>
    <w:rsid w:val="73763D8A"/>
    <w:rsid w:val="73781BAB"/>
    <w:rsid w:val="73C02B76"/>
    <w:rsid w:val="73E26C31"/>
    <w:rsid w:val="7412462C"/>
    <w:rsid w:val="7431692A"/>
    <w:rsid w:val="74382753"/>
    <w:rsid w:val="744F5647"/>
    <w:rsid w:val="747131CA"/>
    <w:rsid w:val="74780A2A"/>
    <w:rsid w:val="74965B9C"/>
    <w:rsid w:val="74A2720B"/>
    <w:rsid w:val="74AB1FB2"/>
    <w:rsid w:val="74AE3EC8"/>
    <w:rsid w:val="74B31FB9"/>
    <w:rsid w:val="74D66820"/>
    <w:rsid w:val="750D1A10"/>
    <w:rsid w:val="75662263"/>
    <w:rsid w:val="75834F63"/>
    <w:rsid w:val="75930F1E"/>
    <w:rsid w:val="75DB0FA4"/>
    <w:rsid w:val="75F90634"/>
    <w:rsid w:val="7695169A"/>
    <w:rsid w:val="77054D32"/>
    <w:rsid w:val="77201512"/>
    <w:rsid w:val="772D2FE4"/>
    <w:rsid w:val="7750223A"/>
    <w:rsid w:val="778D200D"/>
    <w:rsid w:val="77D10A0D"/>
    <w:rsid w:val="77ED69E7"/>
    <w:rsid w:val="77F20749"/>
    <w:rsid w:val="78065FE2"/>
    <w:rsid w:val="782162EC"/>
    <w:rsid w:val="7838410E"/>
    <w:rsid w:val="78B76010"/>
    <w:rsid w:val="78B8343A"/>
    <w:rsid w:val="78C673B0"/>
    <w:rsid w:val="78D55A32"/>
    <w:rsid w:val="78EF2D8B"/>
    <w:rsid w:val="790611A1"/>
    <w:rsid w:val="792A0F7E"/>
    <w:rsid w:val="79312E7F"/>
    <w:rsid w:val="79C60853"/>
    <w:rsid w:val="79ED38DD"/>
    <w:rsid w:val="7A324348"/>
    <w:rsid w:val="7A410D0E"/>
    <w:rsid w:val="7A51265D"/>
    <w:rsid w:val="7AE5715E"/>
    <w:rsid w:val="7B011EB2"/>
    <w:rsid w:val="7B0247BD"/>
    <w:rsid w:val="7B354809"/>
    <w:rsid w:val="7B3E0E31"/>
    <w:rsid w:val="7B4F2352"/>
    <w:rsid w:val="7BDD1CD9"/>
    <w:rsid w:val="7D06188C"/>
    <w:rsid w:val="7DA52A9D"/>
    <w:rsid w:val="7DB149E6"/>
    <w:rsid w:val="7DF369FE"/>
    <w:rsid w:val="7ED55862"/>
    <w:rsid w:val="7F294E83"/>
    <w:rsid w:val="7F657A81"/>
    <w:rsid w:val="7FE71B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F831C"/>
  <w15:docId w15:val="{055720AC-2FDB-4969-81CC-5FAE40BB6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1">
    <w:name w:val="heading 1"/>
    <w:basedOn w:val="a"/>
    <w:next w:val="a"/>
    <w:qFormat/>
    <w:pPr>
      <w:keepNext/>
      <w:keepLines/>
      <w:numPr>
        <w:numId w:val="1"/>
      </w:numPr>
      <w:tabs>
        <w:tab w:val="left" w:pos="420"/>
        <w:tab w:val="left" w:pos="1210"/>
      </w:tabs>
      <w:spacing w:before="80" w:after="200" w:line="288" w:lineRule="auto"/>
      <w:outlineLvl w:val="0"/>
    </w:pPr>
    <w:rPr>
      <w:b/>
      <w:bCs/>
      <w:kern w:val="44"/>
      <w:sz w:val="28"/>
      <w:szCs w:val="28"/>
    </w:rPr>
  </w:style>
  <w:style w:type="paragraph" w:styleId="2">
    <w:name w:val="heading 2"/>
    <w:basedOn w:val="a"/>
    <w:next w:val="a"/>
    <w:qFormat/>
    <w:pPr>
      <w:keepNext/>
      <w:keepLines/>
      <w:numPr>
        <w:ilvl w:val="1"/>
        <w:numId w:val="1"/>
      </w:numPr>
      <w:tabs>
        <w:tab w:val="left" w:pos="210"/>
        <w:tab w:val="left" w:pos="252"/>
        <w:tab w:val="left" w:pos="540"/>
      </w:tabs>
      <w:spacing w:before="240" w:after="200" w:line="288" w:lineRule="auto"/>
      <w:outlineLvl w:val="1"/>
    </w:pPr>
    <w:rPr>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style>
  <w:style w:type="paragraph" w:styleId="a4">
    <w:name w:val="Body Text"/>
    <w:basedOn w:val="a"/>
    <w:uiPriority w:val="1"/>
    <w:qFormat/>
    <w:pPr>
      <w:ind w:left="120"/>
    </w:pPr>
    <w:rPr>
      <w:rFonts w:ascii="宋体" w:eastAsia="宋体" w:hAnsi="宋体"/>
      <w:sz w:val="24"/>
      <w:szCs w:val="24"/>
    </w:rPr>
  </w:style>
  <w:style w:type="paragraph" w:styleId="a5">
    <w:name w:val="Balloon Text"/>
    <w:basedOn w:val="a"/>
    <w:link w:val="a6"/>
    <w:qFormat/>
    <w:rPr>
      <w:sz w:val="18"/>
      <w:szCs w:val="18"/>
    </w:rPr>
  </w:style>
  <w:style w:type="paragraph" w:styleId="a7">
    <w:name w:val="footer"/>
    <w:basedOn w:val="a"/>
    <w:qFormat/>
    <w:pPr>
      <w:tabs>
        <w:tab w:val="center" w:pos="4153"/>
        <w:tab w:val="right" w:pos="8306"/>
      </w:tabs>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a9">
    <w:name w:val="Title"/>
    <w:basedOn w:val="a"/>
    <w:qFormat/>
    <w:pPr>
      <w:spacing w:before="240" w:after="60"/>
      <w:jc w:val="center"/>
      <w:outlineLvl w:val="0"/>
    </w:pPr>
    <w:rPr>
      <w:b/>
      <w:bCs/>
      <w:sz w:val="32"/>
      <w:szCs w:val="32"/>
    </w:r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qFormat/>
    <w:rPr>
      <w:b/>
    </w:rPr>
  </w:style>
  <w:style w:type="character" w:styleId="ac">
    <w:name w:val="Hyperlink"/>
    <w:basedOn w:val="a0"/>
    <w:qFormat/>
    <w:rPr>
      <w:color w:val="0000FF"/>
      <w:u w:val="single"/>
    </w:rPr>
  </w:style>
  <w:style w:type="table" w:customStyle="1" w:styleId="TableNormal">
    <w:name w:val="Table Normal"/>
    <w:semiHidden/>
    <w:unhideWhenUsed/>
    <w:qFormat/>
    <w:tblPr>
      <w:tblCellMar>
        <w:top w:w="0" w:type="dxa"/>
        <w:left w:w="0" w:type="dxa"/>
        <w:bottom w:w="0" w:type="dxa"/>
        <w:right w:w="0" w:type="dxa"/>
      </w:tblCellMar>
    </w:tblPr>
  </w:style>
  <w:style w:type="paragraph" w:styleId="ad">
    <w:name w:val="List Paragraph"/>
    <w:basedOn w:val="a"/>
    <w:uiPriority w:val="1"/>
    <w:qFormat/>
    <w:pPr>
      <w:spacing w:before="1"/>
      <w:ind w:left="380" w:firstLine="480"/>
    </w:pPr>
    <w:rPr>
      <w:rFonts w:ascii="宋体" w:eastAsia="宋体" w:hAnsi="宋体" w:cs="宋体"/>
      <w:lang w:val="zh-CN" w:bidi="zh-CN"/>
    </w:rPr>
  </w:style>
  <w:style w:type="paragraph" w:customStyle="1" w:styleId="TableParagraph">
    <w:name w:val="Table Paragraph"/>
    <w:basedOn w:val="a"/>
    <w:uiPriority w:val="1"/>
    <w:qFormat/>
    <w:rPr>
      <w:rFonts w:ascii="宋体" w:eastAsia="宋体" w:hAnsi="宋体" w:cs="宋体"/>
      <w:lang w:val="zh-CN" w:bidi="zh-CN"/>
    </w:rPr>
  </w:style>
  <w:style w:type="paragraph" w:customStyle="1" w:styleId="TableText">
    <w:name w:val="Table Text"/>
    <w:basedOn w:val="a"/>
    <w:semiHidden/>
    <w:qFormat/>
    <w:rPr>
      <w:lang w:eastAsia="en-US"/>
    </w:rPr>
  </w:style>
  <w:style w:type="paragraph" w:customStyle="1" w:styleId="Bodytext1">
    <w:name w:val="Body text|1"/>
    <w:basedOn w:val="a"/>
    <w:qFormat/>
    <w:pPr>
      <w:spacing w:line="422" w:lineRule="auto"/>
      <w:ind w:firstLine="400"/>
    </w:pPr>
    <w:rPr>
      <w:rFonts w:ascii="宋体" w:eastAsia="宋体" w:hAnsi="宋体" w:cs="宋体"/>
      <w:sz w:val="22"/>
      <w:lang w:val="zh-TW" w:eastAsia="zh-TW" w:bidi="zh-TW"/>
    </w:rPr>
  </w:style>
  <w:style w:type="paragraph" w:styleId="ae">
    <w:name w:val="No Spacing"/>
    <w:uiPriority w:val="1"/>
    <w:qFormat/>
    <w:pPr>
      <w:widowControl w:val="0"/>
      <w:jc w:val="both"/>
    </w:pPr>
    <w:rPr>
      <w:rFonts w:ascii="Calibri" w:hAnsi="Calibri"/>
      <w:kern w:val="2"/>
      <w:sz w:val="21"/>
      <w:szCs w:val="22"/>
    </w:rPr>
  </w:style>
  <w:style w:type="character" w:customStyle="1" w:styleId="bgr">
    <w:name w:val="bgr"/>
    <w:basedOn w:val="a0"/>
    <w:qFormat/>
  </w:style>
  <w:style w:type="character" w:customStyle="1" w:styleId="a6">
    <w:name w:val="批注框文本 字符"/>
    <w:basedOn w:val="a0"/>
    <w:link w:val="a5"/>
    <w:qFormat/>
    <w:rPr>
      <w:rFonts w:ascii="Arial" w:eastAsia="Arial" w:hAnsi="Arial" w:cs="Arial"/>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1395</Words>
  <Characters>7954</Characters>
  <Application>Microsoft Office Word</Application>
  <DocSecurity>0</DocSecurity>
  <Lines>66</Lines>
  <Paragraphs>18</Paragraphs>
  <ScaleCrop>false</ScaleCrop>
  <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季晓玲</dc:creator>
  <cp:lastModifiedBy>NTKO</cp:lastModifiedBy>
  <cp:revision>2</cp:revision>
  <cp:lastPrinted>2022-07-22T06:18:00Z</cp:lastPrinted>
  <dcterms:created xsi:type="dcterms:W3CDTF">2026-05-13T08:16:00Z</dcterms:created>
  <dcterms:modified xsi:type="dcterms:W3CDTF">2026-05-13T08:16:00Z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wqlLaW5nc29mdCBQREYgdG8gV1BTIDY1</vt:lpwstr>
  </property>
  <property fmtid="{D5CDD505-2E9C-101B-9397-08002B2CF9AE}" pid="3" name="Created">
    <vt:filetime>2022-01-25T10:59:47Z</vt:filetime>
  </property>
  <property fmtid="{D5CDD505-2E9C-101B-9397-08002B2CF9AE}" pid="4" name="KSOProductBuildVer">
    <vt:lpwstr>2052-12.1.0.25865</vt:lpwstr>
  </property>
  <property fmtid="{D5CDD505-2E9C-101B-9397-08002B2CF9AE}" pid="5" name="ICV">
    <vt:lpwstr>28F598DD0F6A41D8885EAB9BA1C12675_13</vt:lpwstr>
  </property>
  <property fmtid="{D5CDD505-2E9C-101B-9397-08002B2CF9AE}" pid="6" name="KSOTemplateDocerSaveRecord">
    <vt:lpwstr>eyJoZGlkIjoiYzVjZDhhOWFkMWU4NzE1ZjE4MzE2OWM0NjViYzRkNTYiLCJ1c2VySWQiOiI1MzI3NTMzNzgifQ==</vt:lpwstr>
  </property>
</Properties>
</file>